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442EA" w:rsidRPr="00F82FBF" w:rsidRDefault="00F82FBF" w:rsidP="00F82FBF">
      <w:pPr>
        <w:ind w:firstLineChars="0" w:firstLine="0"/>
        <w:rPr>
          <w:rFonts w:ascii="黑体" w:eastAsia="黑体" w:hAnsi="黑体" w:cs="宋体" w:hint="eastAsia"/>
          <w:sz w:val="32"/>
          <w:szCs w:val="32"/>
        </w:rPr>
      </w:pPr>
      <w:r w:rsidRPr="00F82FBF">
        <w:rPr>
          <w:rFonts w:ascii="黑体" w:eastAsia="黑体" w:hAnsi="黑体" w:cs="宋体" w:hint="eastAsia"/>
          <w:sz w:val="32"/>
          <w:szCs w:val="32"/>
        </w:rPr>
        <w:t>附件1</w:t>
      </w:r>
    </w:p>
    <w:p w:rsidR="003442EA" w:rsidRDefault="003442EA">
      <w:pPr>
        <w:rPr>
          <w:rFonts w:ascii="宋体" w:hAnsi="宋体" w:cs="宋体"/>
        </w:rPr>
      </w:pPr>
    </w:p>
    <w:p w:rsidR="003442EA" w:rsidRDefault="003442EA">
      <w:pPr>
        <w:ind w:firstLineChars="0" w:firstLine="0"/>
        <w:rPr>
          <w:rFonts w:ascii="宋体" w:hAnsi="宋体" w:cs="宋体"/>
        </w:rPr>
      </w:pPr>
    </w:p>
    <w:p w:rsidR="003442EA" w:rsidRDefault="003442EA">
      <w:pPr>
        <w:ind w:firstLineChars="0" w:firstLine="0"/>
        <w:rPr>
          <w:rFonts w:ascii="宋体" w:hAnsi="宋体" w:cs="宋体"/>
        </w:rPr>
      </w:pPr>
    </w:p>
    <w:p w:rsidR="003442EA" w:rsidRDefault="003442EA">
      <w:pPr>
        <w:ind w:firstLineChars="0" w:firstLine="0"/>
        <w:rPr>
          <w:rFonts w:ascii="宋体" w:hAnsi="宋体" w:cs="宋体"/>
        </w:rPr>
      </w:pPr>
    </w:p>
    <w:p w:rsidR="003442EA" w:rsidRDefault="003442EA">
      <w:pPr>
        <w:ind w:firstLineChars="0" w:firstLine="0"/>
        <w:rPr>
          <w:rFonts w:ascii="宋体" w:hAnsi="宋体" w:cs="宋体"/>
        </w:rPr>
      </w:pPr>
      <w:bookmarkStart w:id="0" w:name="_GoBack"/>
      <w:bookmarkEnd w:id="0"/>
    </w:p>
    <w:p w:rsidR="003442EA" w:rsidRDefault="003442EA">
      <w:pPr>
        <w:ind w:firstLineChars="0" w:firstLine="0"/>
        <w:rPr>
          <w:rFonts w:ascii="宋体" w:hAnsi="宋体" w:cs="宋体"/>
        </w:rPr>
      </w:pPr>
    </w:p>
    <w:p w:rsidR="003442EA" w:rsidRDefault="003442EA">
      <w:pPr>
        <w:ind w:firstLineChars="0" w:firstLine="0"/>
        <w:rPr>
          <w:rFonts w:ascii="宋体" w:hAnsi="宋体" w:cs="宋体"/>
        </w:rPr>
      </w:pPr>
    </w:p>
    <w:p w:rsidR="003442EA" w:rsidRDefault="00E56DF5">
      <w:pPr>
        <w:ind w:firstLineChars="0" w:firstLine="0"/>
        <w:jc w:val="center"/>
        <w:rPr>
          <w:rFonts w:ascii="宋体" w:hAnsi="宋体" w:cs="宋体"/>
          <w:b/>
          <w:sz w:val="52"/>
          <w:szCs w:val="52"/>
        </w:rPr>
      </w:pPr>
      <w:r>
        <w:rPr>
          <w:rFonts w:ascii="宋体" w:hAnsi="宋体" w:cs="宋体" w:hint="eastAsia"/>
          <w:b/>
          <w:sz w:val="52"/>
          <w:szCs w:val="52"/>
        </w:rPr>
        <w:t>湖南省工程建设交易系统</w:t>
      </w:r>
    </w:p>
    <w:p w:rsidR="003442EA" w:rsidRDefault="00E56DF5">
      <w:pPr>
        <w:ind w:firstLineChars="0" w:firstLine="0"/>
        <w:jc w:val="center"/>
        <w:rPr>
          <w:rFonts w:ascii="宋体" w:hAnsi="宋体" w:cs="宋体"/>
          <w:b/>
          <w:sz w:val="52"/>
          <w:szCs w:val="52"/>
        </w:rPr>
      </w:pPr>
      <w:r>
        <w:rPr>
          <w:rFonts w:ascii="宋体" w:hAnsi="宋体" w:cs="宋体" w:hint="eastAsia"/>
          <w:b/>
          <w:sz w:val="52"/>
          <w:szCs w:val="52"/>
        </w:rPr>
        <w:t>-</w:t>
      </w:r>
      <w:r>
        <w:rPr>
          <w:rFonts w:ascii="宋体" w:hAnsi="宋体" w:cs="宋体" w:hint="eastAsia"/>
          <w:b/>
          <w:sz w:val="52"/>
          <w:szCs w:val="52"/>
        </w:rPr>
        <w:t>投标人操作手册</w:t>
      </w:r>
    </w:p>
    <w:p w:rsidR="003442EA" w:rsidRDefault="003442EA">
      <w:pPr>
        <w:pStyle w:val="IndentNormal"/>
        <w:ind w:firstLine="360"/>
        <w:rPr>
          <w:rFonts w:ascii="宋体" w:hAnsi="宋体" w:cs="宋体"/>
        </w:rPr>
      </w:pPr>
    </w:p>
    <w:p w:rsidR="003442EA" w:rsidRDefault="003442EA">
      <w:pPr>
        <w:pStyle w:val="IndentNormal"/>
        <w:ind w:firstLine="360"/>
        <w:rPr>
          <w:rFonts w:ascii="宋体" w:hAnsi="宋体" w:cs="宋体"/>
        </w:rPr>
      </w:pPr>
    </w:p>
    <w:p w:rsidR="003442EA" w:rsidRDefault="003442EA">
      <w:pPr>
        <w:pStyle w:val="IndentNormal"/>
        <w:ind w:firstLine="360"/>
        <w:rPr>
          <w:rFonts w:ascii="宋体" w:hAnsi="宋体" w:cs="宋体"/>
        </w:rPr>
      </w:pPr>
    </w:p>
    <w:p w:rsidR="003442EA" w:rsidRDefault="003442EA">
      <w:pPr>
        <w:pStyle w:val="IndentNormal"/>
        <w:ind w:firstLine="360"/>
        <w:rPr>
          <w:rFonts w:ascii="宋体" w:hAnsi="宋体" w:cs="宋体"/>
        </w:rPr>
      </w:pPr>
    </w:p>
    <w:p w:rsidR="003442EA" w:rsidRDefault="003442EA">
      <w:pPr>
        <w:pStyle w:val="IndentNormal"/>
        <w:ind w:firstLine="360"/>
        <w:rPr>
          <w:rFonts w:ascii="宋体" w:hAnsi="宋体" w:cs="宋体"/>
        </w:rPr>
      </w:pPr>
    </w:p>
    <w:p w:rsidR="003442EA" w:rsidRDefault="003442EA">
      <w:pPr>
        <w:pStyle w:val="IndentNormal"/>
        <w:ind w:firstLine="360"/>
        <w:rPr>
          <w:rFonts w:ascii="宋体" w:hAnsi="宋体" w:cs="宋体"/>
        </w:rPr>
      </w:pPr>
    </w:p>
    <w:p w:rsidR="003442EA" w:rsidRDefault="003442EA">
      <w:pPr>
        <w:pStyle w:val="IndentNormal"/>
        <w:ind w:firstLineChars="0" w:firstLine="0"/>
        <w:rPr>
          <w:rFonts w:ascii="宋体" w:hAnsi="宋体" w:cs="宋体"/>
        </w:rPr>
      </w:pPr>
    </w:p>
    <w:p w:rsidR="003442EA" w:rsidRDefault="00E56DF5">
      <w:pPr>
        <w:ind w:firstLine="1443"/>
        <w:rPr>
          <w:rFonts w:ascii="宋体" w:hAnsi="宋体" w:cs="宋体"/>
          <w:b/>
          <w:spacing w:val="200"/>
          <w:sz w:val="32"/>
        </w:rPr>
      </w:pPr>
      <w:r>
        <w:rPr>
          <w:rFonts w:ascii="宋体" w:hAnsi="宋体" w:cs="宋体" w:hint="eastAsia"/>
          <w:b/>
          <w:spacing w:val="200"/>
          <w:sz w:val="32"/>
        </w:rPr>
        <w:br w:type="page"/>
      </w:r>
    </w:p>
    <w:p w:rsidR="003442EA" w:rsidRDefault="00E56DF5">
      <w:pPr>
        <w:ind w:firstLineChars="0" w:firstLine="0"/>
        <w:jc w:val="center"/>
        <w:rPr>
          <w:rFonts w:ascii="宋体" w:hAnsi="宋体" w:cs="宋体"/>
          <w:b/>
          <w:spacing w:val="200"/>
          <w:sz w:val="32"/>
        </w:rPr>
      </w:pPr>
      <w:r>
        <w:rPr>
          <w:rFonts w:ascii="宋体" w:hAnsi="宋体" w:cs="宋体" w:hint="eastAsia"/>
          <w:b/>
          <w:spacing w:val="200"/>
          <w:sz w:val="32"/>
        </w:rPr>
        <w:lastRenderedPageBreak/>
        <w:t>目录</w:t>
      </w:r>
    </w:p>
    <w:p w:rsidR="003442EA" w:rsidRDefault="00E56DF5">
      <w:pPr>
        <w:pStyle w:val="10"/>
        <w:tabs>
          <w:tab w:val="right" w:leader="dot" w:pos="8266"/>
        </w:tabs>
      </w:pPr>
      <w:r>
        <w:rPr>
          <w:rFonts w:ascii="宋体" w:hAnsi="宋体" w:cs="宋体" w:hint="eastAsia"/>
        </w:rPr>
        <w:fldChar w:fldCharType="begin"/>
      </w:r>
      <w:r>
        <w:rPr>
          <w:rFonts w:ascii="宋体" w:hAnsi="宋体" w:cs="宋体" w:hint="eastAsia"/>
        </w:rPr>
        <w:instrText xml:space="preserve"> TOC \o "4-5" \h \z \t "</w:instrText>
      </w:r>
      <w:r>
        <w:rPr>
          <w:rFonts w:ascii="宋体" w:hAnsi="宋体" w:cs="宋体" w:hint="eastAsia"/>
        </w:rPr>
        <w:instrText>标题</w:instrText>
      </w:r>
      <w:r>
        <w:rPr>
          <w:rFonts w:ascii="宋体" w:hAnsi="宋体" w:cs="宋体" w:hint="eastAsia"/>
        </w:rPr>
        <w:instrText xml:space="preserve"> 1,1,</w:instrText>
      </w:r>
      <w:r>
        <w:rPr>
          <w:rFonts w:ascii="宋体" w:hAnsi="宋体" w:cs="宋体" w:hint="eastAsia"/>
        </w:rPr>
        <w:instrText>标题</w:instrText>
      </w:r>
      <w:r>
        <w:rPr>
          <w:rFonts w:ascii="宋体" w:hAnsi="宋体" w:cs="宋体" w:hint="eastAsia"/>
        </w:rPr>
        <w:instrText xml:space="preserve"> 2,2,</w:instrText>
      </w:r>
      <w:r>
        <w:rPr>
          <w:rFonts w:ascii="宋体" w:hAnsi="宋体" w:cs="宋体" w:hint="eastAsia"/>
        </w:rPr>
        <w:instrText>标题</w:instrText>
      </w:r>
      <w:r>
        <w:rPr>
          <w:rFonts w:ascii="宋体" w:hAnsi="宋体" w:cs="宋体" w:hint="eastAsia"/>
        </w:rPr>
        <w:instrText xml:space="preserve"> 3,3" </w:instrText>
      </w:r>
      <w:r>
        <w:rPr>
          <w:rFonts w:ascii="宋体" w:hAnsi="宋体" w:cs="宋体" w:hint="eastAsia"/>
        </w:rPr>
        <w:fldChar w:fldCharType="separate"/>
      </w:r>
      <w:hyperlink w:anchor="_Toc12795" w:history="1">
        <w:r>
          <w:rPr>
            <w:rFonts w:ascii="宋体" w:hAnsi="宋体" w:cs="宋体" w:hint="eastAsia"/>
          </w:rPr>
          <w:t>一、</w:t>
        </w:r>
        <w:r>
          <w:rPr>
            <w:rFonts w:ascii="宋体" w:hAnsi="宋体" w:cs="宋体" w:hint="eastAsia"/>
          </w:rPr>
          <w:t xml:space="preserve"> </w:t>
        </w:r>
        <w:r>
          <w:rPr>
            <w:rFonts w:ascii="宋体" w:hAnsi="宋体" w:cs="宋体" w:hint="eastAsia"/>
          </w:rPr>
          <w:t>投标</w:t>
        </w:r>
        <w:r>
          <w:tab/>
        </w:r>
        <w:r>
          <w:fldChar w:fldCharType="begin"/>
        </w:r>
        <w:r>
          <w:instrText xml:space="preserve"> PAGEREF _Toc12795 \h </w:instrText>
        </w:r>
        <w:r>
          <w:fldChar w:fldCharType="separate"/>
        </w:r>
        <w:r w:rsidR="00F82FBF">
          <w:rPr>
            <w:noProof/>
          </w:rPr>
          <w:t>1</w:t>
        </w:r>
        <w:r>
          <w:fldChar w:fldCharType="end"/>
        </w:r>
      </w:hyperlink>
    </w:p>
    <w:p w:rsidR="003442EA" w:rsidRDefault="00E56DF5">
      <w:pPr>
        <w:pStyle w:val="23"/>
        <w:tabs>
          <w:tab w:val="right" w:leader="dot" w:pos="8266"/>
        </w:tabs>
        <w:ind w:firstLine="420"/>
      </w:pPr>
      <w:hyperlink w:anchor="_Toc27976" w:history="1">
        <w:r>
          <w:rPr>
            <w:rFonts w:ascii="宋体" w:hAnsi="宋体" w:cs="宋体" w:hint="eastAsia"/>
            <w:szCs w:val="30"/>
          </w:rPr>
          <w:t>1.1</w:t>
        </w:r>
        <w:r>
          <w:rPr>
            <w:rFonts w:ascii="宋体" w:hAnsi="宋体" w:cs="宋体" w:hint="eastAsia"/>
            <w:szCs w:val="30"/>
          </w:rPr>
          <w:t>、</w:t>
        </w:r>
        <w:r>
          <w:rPr>
            <w:rFonts w:ascii="宋体" w:hAnsi="宋体" w:cs="宋体" w:hint="eastAsia"/>
            <w:szCs w:val="30"/>
          </w:rPr>
          <w:t xml:space="preserve"> </w:t>
        </w:r>
        <w:r>
          <w:rPr>
            <w:rFonts w:ascii="宋体" w:hAnsi="宋体" w:cs="宋体" w:hint="eastAsia"/>
          </w:rPr>
          <w:t>投标人注册</w:t>
        </w:r>
        <w:r>
          <w:tab/>
        </w:r>
        <w:r>
          <w:fldChar w:fldCharType="begin"/>
        </w:r>
        <w:r>
          <w:instrText xml:space="preserve"> PAGEREF _Toc27976 \h </w:instrText>
        </w:r>
        <w:r>
          <w:fldChar w:fldCharType="separate"/>
        </w:r>
        <w:r w:rsidR="00F82FBF">
          <w:rPr>
            <w:noProof/>
          </w:rPr>
          <w:t>2</w:t>
        </w:r>
        <w:r>
          <w:fldChar w:fldCharType="end"/>
        </w:r>
      </w:hyperlink>
    </w:p>
    <w:p w:rsidR="003442EA" w:rsidRDefault="00E56DF5">
      <w:pPr>
        <w:pStyle w:val="23"/>
        <w:tabs>
          <w:tab w:val="right" w:leader="dot" w:pos="8266"/>
        </w:tabs>
        <w:ind w:firstLine="420"/>
      </w:pPr>
      <w:hyperlink w:anchor="_Toc31638" w:history="1">
        <w:r>
          <w:rPr>
            <w:rFonts w:ascii="宋体" w:hAnsi="宋体" w:cs="宋体" w:hint="eastAsia"/>
            <w:szCs w:val="30"/>
          </w:rPr>
          <w:t>1.2</w:t>
        </w:r>
        <w:r>
          <w:rPr>
            <w:rFonts w:ascii="宋体" w:hAnsi="宋体" w:cs="宋体" w:hint="eastAsia"/>
            <w:szCs w:val="30"/>
          </w:rPr>
          <w:t>、</w:t>
        </w:r>
        <w:r>
          <w:rPr>
            <w:rFonts w:ascii="宋体" w:hAnsi="宋体" w:cs="宋体" w:hint="eastAsia"/>
            <w:szCs w:val="30"/>
          </w:rPr>
          <w:t xml:space="preserve"> </w:t>
        </w:r>
        <w:r>
          <w:rPr>
            <w:rFonts w:ascii="宋体" w:hAnsi="宋体" w:cs="宋体" w:hint="eastAsia"/>
          </w:rPr>
          <w:t>投标人信息同步</w:t>
        </w:r>
        <w:r>
          <w:tab/>
        </w:r>
        <w:r>
          <w:fldChar w:fldCharType="begin"/>
        </w:r>
        <w:r>
          <w:instrText xml:space="preserve"> PAGEREF _Toc31638 \h </w:instrText>
        </w:r>
        <w:r>
          <w:fldChar w:fldCharType="separate"/>
        </w:r>
        <w:r w:rsidR="00F82FBF">
          <w:rPr>
            <w:noProof/>
          </w:rPr>
          <w:t>3</w:t>
        </w:r>
        <w:r>
          <w:fldChar w:fldCharType="end"/>
        </w:r>
      </w:hyperlink>
    </w:p>
    <w:p w:rsidR="003442EA" w:rsidRDefault="00E56DF5">
      <w:pPr>
        <w:pStyle w:val="23"/>
        <w:tabs>
          <w:tab w:val="right" w:leader="dot" w:pos="8266"/>
        </w:tabs>
        <w:ind w:firstLine="420"/>
      </w:pPr>
      <w:hyperlink w:anchor="_Toc513" w:history="1">
        <w:r>
          <w:rPr>
            <w:rFonts w:ascii="宋体" w:hAnsi="宋体" w:cs="宋体" w:hint="eastAsia"/>
            <w:szCs w:val="30"/>
          </w:rPr>
          <w:t>1.3</w:t>
        </w:r>
        <w:r>
          <w:rPr>
            <w:rFonts w:ascii="宋体" w:hAnsi="宋体" w:cs="宋体" w:hint="eastAsia"/>
            <w:szCs w:val="30"/>
          </w:rPr>
          <w:t>、</w:t>
        </w:r>
        <w:r>
          <w:rPr>
            <w:rFonts w:ascii="宋体" w:hAnsi="宋体" w:cs="宋体" w:hint="eastAsia"/>
            <w:szCs w:val="30"/>
          </w:rPr>
          <w:t xml:space="preserve"> </w:t>
        </w:r>
        <w:r>
          <w:rPr>
            <w:rFonts w:ascii="宋体" w:hAnsi="宋体" w:cs="宋体" w:hint="eastAsia"/>
          </w:rPr>
          <w:t>招标公告</w:t>
        </w:r>
        <w:r>
          <w:tab/>
        </w:r>
        <w:r>
          <w:fldChar w:fldCharType="begin"/>
        </w:r>
        <w:r>
          <w:instrText xml:space="preserve"> PAGEREF _Toc513 \h </w:instrText>
        </w:r>
        <w:r>
          <w:fldChar w:fldCharType="separate"/>
        </w:r>
        <w:r w:rsidR="00F82FBF">
          <w:rPr>
            <w:noProof/>
          </w:rPr>
          <w:t>4</w:t>
        </w:r>
        <w:r>
          <w:fldChar w:fldCharType="end"/>
        </w:r>
      </w:hyperlink>
    </w:p>
    <w:p w:rsidR="003442EA" w:rsidRDefault="00E56DF5">
      <w:pPr>
        <w:pStyle w:val="31"/>
        <w:tabs>
          <w:tab w:val="right" w:leader="dot" w:pos="8266"/>
        </w:tabs>
        <w:ind w:firstLine="840"/>
      </w:pPr>
      <w:hyperlink w:anchor="_Toc17649" w:history="1">
        <w:r>
          <w:rPr>
            <w:rFonts w:ascii="宋体" w:hAnsi="宋体" w:cs="宋体" w:hint="eastAsia"/>
          </w:rPr>
          <w:t>1.3.1</w:t>
        </w:r>
        <w:r>
          <w:rPr>
            <w:rFonts w:ascii="宋体" w:hAnsi="宋体" w:cs="宋体" w:hint="eastAsia"/>
          </w:rPr>
          <w:t>、</w:t>
        </w:r>
        <w:r>
          <w:rPr>
            <w:rFonts w:ascii="宋体" w:hAnsi="宋体" w:cs="宋体" w:hint="eastAsia"/>
          </w:rPr>
          <w:t xml:space="preserve"> </w:t>
        </w:r>
        <w:r>
          <w:rPr>
            <w:rFonts w:ascii="宋体" w:hAnsi="宋体" w:cs="宋体" w:hint="eastAsia"/>
          </w:rPr>
          <w:t>进入项目</w:t>
        </w:r>
        <w:r>
          <w:tab/>
        </w:r>
        <w:r>
          <w:fldChar w:fldCharType="begin"/>
        </w:r>
        <w:r>
          <w:instrText xml:space="preserve"> PAGEREF _Toc17649 \h </w:instrText>
        </w:r>
        <w:r>
          <w:fldChar w:fldCharType="separate"/>
        </w:r>
        <w:r w:rsidR="00F82FBF">
          <w:rPr>
            <w:noProof/>
          </w:rPr>
          <w:t>4</w:t>
        </w:r>
        <w:r>
          <w:fldChar w:fldCharType="end"/>
        </w:r>
      </w:hyperlink>
    </w:p>
    <w:p w:rsidR="003442EA" w:rsidRDefault="00E56DF5">
      <w:pPr>
        <w:pStyle w:val="31"/>
        <w:tabs>
          <w:tab w:val="right" w:leader="dot" w:pos="8266"/>
        </w:tabs>
        <w:ind w:firstLine="840"/>
      </w:pPr>
      <w:hyperlink w:anchor="_Toc31484" w:history="1">
        <w:r>
          <w:rPr>
            <w:rFonts w:ascii="宋体" w:hAnsi="宋体" w:cs="宋体" w:hint="eastAsia"/>
          </w:rPr>
          <w:t>1.3.2</w:t>
        </w:r>
        <w:r>
          <w:rPr>
            <w:rFonts w:ascii="宋体" w:hAnsi="宋体" w:cs="宋体" w:hint="eastAsia"/>
          </w:rPr>
          <w:t>、</w:t>
        </w:r>
        <w:r>
          <w:rPr>
            <w:rFonts w:ascii="宋体" w:hAnsi="宋体" w:cs="宋体" w:hint="eastAsia"/>
          </w:rPr>
          <w:t xml:space="preserve"> </w:t>
        </w:r>
        <w:r>
          <w:rPr>
            <w:rFonts w:ascii="宋体" w:hAnsi="宋体" w:cs="宋体" w:hint="eastAsia"/>
          </w:rPr>
          <w:t>查看公告详情</w:t>
        </w:r>
        <w:r>
          <w:tab/>
        </w:r>
        <w:r>
          <w:fldChar w:fldCharType="begin"/>
        </w:r>
        <w:r>
          <w:instrText xml:space="preserve"> PAGEREF _Toc31484 \h </w:instrText>
        </w:r>
        <w:r>
          <w:fldChar w:fldCharType="separate"/>
        </w:r>
        <w:r w:rsidR="00F82FBF">
          <w:rPr>
            <w:noProof/>
          </w:rPr>
          <w:t>8</w:t>
        </w:r>
        <w:r>
          <w:fldChar w:fldCharType="end"/>
        </w:r>
      </w:hyperlink>
    </w:p>
    <w:p w:rsidR="003442EA" w:rsidRDefault="00E56DF5">
      <w:pPr>
        <w:pStyle w:val="31"/>
        <w:tabs>
          <w:tab w:val="right" w:leader="dot" w:pos="8266"/>
        </w:tabs>
        <w:ind w:firstLine="840"/>
      </w:pPr>
      <w:hyperlink w:anchor="_Toc6135" w:history="1">
        <w:r>
          <w:rPr>
            <w:rFonts w:ascii="宋体" w:hAnsi="宋体" w:cs="宋体" w:hint="eastAsia"/>
          </w:rPr>
          <w:t>1.3.3</w:t>
        </w:r>
        <w:r>
          <w:rPr>
            <w:rFonts w:ascii="宋体" w:hAnsi="宋体" w:cs="宋体" w:hint="eastAsia"/>
          </w:rPr>
          <w:t>、</w:t>
        </w:r>
        <w:r>
          <w:rPr>
            <w:rFonts w:ascii="宋体" w:hAnsi="宋体" w:cs="宋体" w:hint="eastAsia"/>
          </w:rPr>
          <w:t xml:space="preserve"> </w:t>
        </w:r>
        <w:r>
          <w:rPr>
            <w:rFonts w:ascii="宋体" w:hAnsi="宋体" w:cs="宋体" w:hint="eastAsia"/>
          </w:rPr>
          <w:t>点击收藏</w:t>
        </w:r>
        <w:r>
          <w:tab/>
        </w:r>
        <w:r>
          <w:fldChar w:fldCharType="begin"/>
        </w:r>
        <w:r>
          <w:instrText xml:space="preserve"> PAGEREF _Toc6135 \h </w:instrText>
        </w:r>
        <w:r>
          <w:fldChar w:fldCharType="separate"/>
        </w:r>
        <w:r w:rsidR="00F82FBF">
          <w:rPr>
            <w:noProof/>
          </w:rPr>
          <w:t>9</w:t>
        </w:r>
        <w:r>
          <w:fldChar w:fldCharType="end"/>
        </w:r>
      </w:hyperlink>
    </w:p>
    <w:p w:rsidR="003442EA" w:rsidRDefault="00E56DF5">
      <w:pPr>
        <w:pStyle w:val="23"/>
        <w:tabs>
          <w:tab w:val="right" w:leader="dot" w:pos="8266"/>
        </w:tabs>
        <w:ind w:firstLine="420"/>
      </w:pPr>
      <w:hyperlink w:anchor="_Toc4251" w:history="1">
        <w:r>
          <w:rPr>
            <w:rFonts w:ascii="宋体" w:hAnsi="宋体" w:cs="宋体" w:hint="eastAsia"/>
            <w:szCs w:val="30"/>
          </w:rPr>
          <w:t>1.4</w:t>
        </w:r>
        <w:r>
          <w:rPr>
            <w:rFonts w:ascii="宋体" w:hAnsi="宋体" w:cs="宋体" w:hint="eastAsia"/>
            <w:szCs w:val="30"/>
          </w:rPr>
          <w:t>、</w:t>
        </w:r>
        <w:r>
          <w:rPr>
            <w:rFonts w:ascii="宋体" w:hAnsi="宋体" w:cs="宋体" w:hint="eastAsia"/>
            <w:szCs w:val="30"/>
          </w:rPr>
          <w:t xml:space="preserve"> </w:t>
        </w:r>
        <w:r>
          <w:rPr>
            <w:rFonts w:ascii="宋体" w:hAnsi="宋体" w:cs="宋体" w:hint="eastAsia"/>
          </w:rPr>
          <w:t>投标前阶段</w:t>
        </w:r>
        <w:r>
          <w:tab/>
        </w:r>
        <w:r>
          <w:fldChar w:fldCharType="begin"/>
        </w:r>
        <w:r>
          <w:instrText xml:space="preserve"> PAGEREF _Toc4251 \h </w:instrText>
        </w:r>
        <w:r>
          <w:fldChar w:fldCharType="separate"/>
        </w:r>
        <w:r w:rsidR="00F82FBF">
          <w:rPr>
            <w:noProof/>
          </w:rPr>
          <w:t>10</w:t>
        </w:r>
        <w:r>
          <w:fldChar w:fldCharType="end"/>
        </w:r>
      </w:hyperlink>
    </w:p>
    <w:p w:rsidR="003442EA" w:rsidRDefault="00E56DF5">
      <w:pPr>
        <w:pStyle w:val="31"/>
        <w:tabs>
          <w:tab w:val="right" w:leader="dot" w:pos="8266"/>
        </w:tabs>
        <w:ind w:firstLine="840"/>
      </w:pPr>
      <w:hyperlink w:anchor="_Toc20770" w:history="1">
        <w:r>
          <w:rPr>
            <w:rFonts w:ascii="宋体" w:hAnsi="宋体" w:cs="宋体" w:hint="eastAsia"/>
          </w:rPr>
          <w:t>1.4.1</w:t>
        </w:r>
        <w:r>
          <w:rPr>
            <w:rFonts w:ascii="宋体" w:hAnsi="宋体" w:cs="宋体" w:hint="eastAsia"/>
          </w:rPr>
          <w:t>、</w:t>
        </w:r>
        <w:r>
          <w:rPr>
            <w:rFonts w:ascii="宋体" w:hAnsi="宋体" w:cs="宋体" w:hint="eastAsia"/>
          </w:rPr>
          <w:t xml:space="preserve"> </w:t>
        </w:r>
        <w:r>
          <w:rPr>
            <w:rFonts w:ascii="宋体" w:hAnsi="宋体" w:cs="宋体" w:hint="eastAsia"/>
          </w:rPr>
          <w:t>招标文件领取</w:t>
        </w:r>
        <w:r>
          <w:tab/>
        </w:r>
        <w:r>
          <w:fldChar w:fldCharType="begin"/>
        </w:r>
        <w:r>
          <w:instrText xml:space="preserve"> PAGEREF _Toc20770 \h </w:instrText>
        </w:r>
        <w:r>
          <w:fldChar w:fldCharType="separate"/>
        </w:r>
        <w:r w:rsidR="00F82FBF">
          <w:rPr>
            <w:noProof/>
          </w:rPr>
          <w:t>10</w:t>
        </w:r>
        <w:r>
          <w:fldChar w:fldCharType="end"/>
        </w:r>
      </w:hyperlink>
    </w:p>
    <w:p w:rsidR="003442EA" w:rsidRDefault="00E56DF5">
      <w:pPr>
        <w:pStyle w:val="31"/>
        <w:tabs>
          <w:tab w:val="right" w:leader="dot" w:pos="8266"/>
        </w:tabs>
        <w:ind w:firstLine="840"/>
      </w:pPr>
      <w:hyperlink w:anchor="_Toc1191" w:history="1">
        <w:r>
          <w:rPr>
            <w:rFonts w:ascii="宋体" w:hAnsi="宋体" w:cs="宋体" w:hint="eastAsia"/>
          </w:rPr>
          <w:t>1.4.2</w:t>
        </w:r>
        <w:r>
          <w:rPr>
            <w:rFonts w:ascii="宋体" w:hAnsi="宋体" w:cs="宋体" w:hint="eastAsia"/>
          </w:rPr>
          <w:t>、</w:t>
        </w:r>
        <w:r>
          <w:rPr>
            <w:rFonts w:ascii="宋体" w:hAnsi="宋体" w:cs="宋体" w:hint="eastAsia"/>
          </w:rPr>
          <w:t xml:space="preserve"> </w:t>
        </w:r>
        <w:r>
          <w:rPr>
            <w:rFonts w:ascii="宋体" w:hAnsi="宋体" w:cs="宋体" w:hint="eastAsia"/>
          </w:rPr>
          <w:t>答疑澄清文件领取</w:t>
        </w:r>
        <w:r>
          <w:tab/>
        </w:r>
        <w:r>
          <w:fldChar w:fldCharType="begin"/>
        </w:r>
        <w:r>
          <w:instrText xml:space="preserve"> PAGEREF _Toc1191 \h </w:instrText>
        </w:r>
        <w:r>
          <w:fldChar w:fldCharType="separate"/>
        </w:r>
        <w:r w:rsidR="00F82FBF">
          <w:rPr>
            <w:noProof/>
          </w:rPr>
          <w:t>12</w:t>
        </w:r>
        <w:r>
          <w:fldChar w:fldCharType="end"/>
        </w:r>
      </w:hyperlink>
    </w:p>
    <w:p w:rsidR="003442EA" w:rsidRDefault="00E56DF5">
      <w:pPr>
        <w:pStyle w:val="23"/>
        <w:tabs>
          <w:tab w:val="right" w:leader="dot" w:pos="8266"/>
        </w:tabs>
        <w:ind w:firstLine="420"/>
      </w:pPr>
      <w:hyperlink w:anchor="_Toc28030" w:history="1">
        <w:r>
          <w:rPr>
            <w:rFonts w:ascii="宋体" w:hAnsi="宋体" w:cs="宋体" w:hint="eastAsia"/>
            <w:szCs w:val="30"/>
          </w:rPr>
          <w:t>1.5</w:t>
        </w:r>
        <w:r>
          <w:rPr>
            <w:rFonts w:ascii="宋体" w:hAnsi="宋体" w:cs="宋体" w:hint="eastAsia"/>
            <w:szCs w:val="30"/>
          </w:rPr>
          <w:t>、</w:t>
        </w:r>
        <w:r>
          <w:rPr>
            <w:rFonts w:ascii="宋体" w:hAnsi="宋体" w:cs="宋体" w:hint="eastAsia"/>
            <w:szCs w:val="30"/>
          </w:rPr>
          <w:t xml:space="preserve"> </w:t>
        </w:r>
        <w:r>
          <w:rPr>
            <w:rFonts w:ascii="宋体" w:hAnsi="宋体" w:cs="宋体" w:hint="eastAsia"/>
          </w:rPr>
          <w:t>投标阶段</w:t>
        </w:r>
        <w:r>
          <w:tab/>
        </w:r>
        <w:r>
          <w:fldChar w:fldCharType="begin"/>
        </w:r>
        <w:r>
          <w:instrText xml:space="preserve"> PAGEREF _Toc28030 \h </w:instrText>
        </w:r>
        <w:r>
          <w:fldChar w:fldCharType="separate"/>
        </w:r>
        <w:r w:rsidR="00F82FBF">
          <w:rPr>
            <w:noProof/>
          </w:rPr>
          <w:t>16</w:t>
        </w:r>
        <w:r>
          <w:fldChar w:fldCharType="end"/>
        </w:r>
      </w:hyperlink>
    </w:p>
    <w:p w:rsidR="003442EA" w:rsidRDefault="00E56DF5">
      <w:pPr>
        <w:pStyle w:val="31"/>
        <w:tabs>
          <w:tab w:val="right" w:leader="dot" w:pos="8266"/>
        </w:tabs>
        <w:ind w:firstLine="840"/>
      </w:pPr>
      <w:hyperlink w:anchor="_Toc16569" w:history="1">
        <w:r>
          <w:rPr>
            <w:rFonts w:ascii="宋体" w:hAnsi="宋体" w:cs="宋体" w:hint="eastAsia"/>
          </w:rPr>
          <w:t>1.5.1</w:t>
        </w:r>
        <w:r>
          <w:rPr>
            <w:rFonts w:ascii="宋体" w:hAnsi="宋体" w:cs="宋体" w:hint="eastAsia"/>
          </w:rPr>
          <w:t>、</w:t>
        </w:r>
        <w:r>
          <w:rPr>
            <w:rFonts w:ascii="宋体" w:hAnsi="宋体" w:cs="宋体" w:hint="eastAsia"/>
          </w:rPr>
          <w:t xml:space="preserve"> </w:t>
        </w:r>
        <w:r>
          <w:rPr>
            <w:rFonts w:ascii="宋体" w:hAnsi="宋体" w:cs="宋体" w:hint="eastAsia"/>
          </w:rPr>
          <w:t>投标文件</w:t>
        </w:r>
        <w:r>
          <w:tab/>
        </w:r>
        <w:r>
          <w:fldChar w:fldCharType="begin"/>
        </w:r>
        <w:r>
          <w:instrText xml:space="preserve"> PAGEREF _Toc16569 \h </w:instrText>
        </w:r>
        <w:r>
          <w:fldChar w:fldCharType="separate"/>
        </w:r>
        <w:r w:rsidR="00F82FBF">
          <w:rPr>
            <w:noProof/>
          </w:rPr>
          <w:t>16</w:t>
        </w:r>
        <w:r>
          <w:fldChar w:fldCharType="end"/>
        </w:r>
      </w:hyperlink>
    </w:p>
    <w:p w:rsidR="003442EA" w:rsidRDefault="00E56DF5">
      <w:pPr>
        <w:pStyle w:val="40"/>
        <w:tabs>
          <w:tab w:val="right" w:leader="dot" w:pos="8266"/>
        </w:tabs>
        <w:ind w:firstLine="1260"/>
      </w:pPr>
      <w:hyperlink w:anchor="_Toc5622" w:history="1">
        <w:r>
          <w:rPr>
            <w:rFonts w:cs="Times New Roman" w:hint="eastAsia"/>
            <w:snapToGrid w:val="0"/>
            <w:w w:val="0"/>
            <w:kern w:val="0"/>
            <w:szCs w:val="16"/>
          </w:rPr>
          <w:t>1.5.1.1</w:t>
        </w:r>
        <w:r>
          <w:rPr>
            <w:rFonts w:cs="Times New Roman" w:hint="eastAsia"/>
            <w:snapToGrid w:val="0"/>
            <w:w w:val="0"/>
            <w:kern w:val="0"/>
            <w:szCs w:val="16"/>
          </w:rPr>
          <w:t>、</w:t>
        </w:r>
        <w:r>
          <w:rPr>
            <w:rFonts w:cs="Times New Roman" w:hint="eastAsia"/>
            <w:snapToGrid w:val="0"/>
            <w:w w:val="0"/>
            <w:kern w:val="0"/>
            <w:szCs w:val="16"/>
          </w:rPr>
          <w:t xml:space="preserve"> </w:t>
        </w:r>
        <w:r>
          <w:rPr>
            <w:rFonts w:ascii="宋体" w:hAnsi="宋体" w:cs="宋体" w:hint="eastAsia"/>
          </w:rPr>
          <w:t>下载投标文件制作工具</w:t>
        </w:r>
        <w:r>
          <w:tab/>
        </w:r>
        <w:r>
          <w:fldChar w:fldCharType="begin"/>
        </w:r>
        <w:r>
          <w:instrText xml:space="preserve"> PAGEREF _Toc5622 \h </w:instrText>
        </w:r>
        <w:r>
          <w:fldChar w:fldCharType="separate"/>
        </w:r>
        <w:r w:rsidR="00F82FBF">
          <w:rPr>
            <w:noProof/>
          </w:rPr>
          <w:t>16</w:t>
        </w:r>
        <w:r>
          <w:fldChar w:fldCharType="end"/>
        </w:r>
      </w:hyperlink>
    </w:p>
    <w:p w:rsidR="003442EA" w:rsidRDefault="00E56DF5">
      <w:pPr>
        <w:pStyle w:val="40"/>
        <w:tabs>
          <w:tab w:val="right" w:leader="dot" w:pos="8266"/>
        </w:tabs>
        <w:ind w:firstLine="1260"/>
      </w:pPr>
      <w:hyperlink w:anchor="_Toc226" w:history="1">
        <w:r>
          <w:rPr>
            <w:rFonts w:cs="Times New Roman" w:hint="eastAsia"/>
            <w:snapToGrid w:val="0"/>
            <w:w w:val="0"/>
            <w:kern w:val="0"/>
            <w:szCs w:val="16"/>
          </w:rPr>
          <w:t>1.5.1.2</w:t>
        </w:r>
        <w:r>
          <w:rPr>
            <w:rFonts w:cs="Times New Roman" w:hint="eastAsia"/>
            <w:snapToGrid w:val="0"/>
            <w:w w:val="0"/>
            <w:kern w:val="0"/>
            <w:szCs w:val="16"/>
          </w:rPr>
          <w:t>、</w:t>
        </w:r>
        <w:r>
          <w:rPr>
            <w:rFonts w:cs="Times New Roman" w:hint="eastAsia"/>
            <w:snapToGrid w:val="0"/>
            <w:w w:val="0"/>
            <w:kern w:val="0"/>
            <w:szCs w:val="16"/>
          </w:rPr>
          <w:t xml:space="preserve"> </w:t>
        </w:r>
        <w:r>
          <w:rPr>
            <w:rFonts w:ascii="宋体" w:hAnsi="宋体" w:cs="宋体" w:hint="eastAsia"/>
          </w:rPr>
          <w:t>软件安装</w:t>
        </w:r>
        <w:r>
          <w:tab/>
        </w:r>
        <w:r>
          <w:fldChar w:fldCharType="begin"/>
        </w:r>
        <w:r>
          <w:instrText xml:space="preserve"> PAGEREF _Toc226 \h </w:instrText>
        </w:r>
        <w:r>
          <w:fldChar w:fldCharType="separate"/>
        </w:r>
        <w:r w:rsidR="00F82FBF">
          <w:rPr>
            <w:noProof/>
          </w:rPr>
          <w:t>16</w:t>
        </w:r>
        <w:r>
          <w:fldChar w:fldCharType="end"/>
        </w:r>
      </w:hyperlink>
    </w:p>
    <w:p w:rsidR="003442EA" w:rsidRDefault="00E56DF5">
      <w:pPr>
        <w:pStyle w:val="40"/>
        <w:tabs>
          <w:tab w:val="right" w:leader="dot" w:pos="8266"/>
        </w:tabs>
        <w:ind w:firstLine="1260"/>
      </w:pPr>
      <w:hyperlink w:anchor="_Toc14823" w:history="1">
        <w:r>
          <w:rPr>
            <w:rFonts w:cs="Times New Roman" w:hint="eastAsia"/>
            <w:snapToGrid w:val="0"/>
            <w:w w:val="0"/>
            <w:kern w:val="0"/>
            <w:szCs w:val="16"/>
          </w:rPr>
          <w:t>1.5.1.3</w:t>
        </w:r>
        <w:r>
          <w:rPr>
            <w:rFonts w:cs="Times New Roman" w:hint="eastAsia"/>
            <w:snapToGrid w:val="0"/>
            <w:w w:val="0"/>
            <w:kern w:val="0"/>
            <w:szCs w:val="16"/>
          </w:rPr>
          <w:t>、</w:t>
        </w:r>
        <w:r>
          <w:rPr>
            <w:rFonts w:cs="Times New Roman" w:hint="eastAsia"/>
            <w:snapToGrid w:val="0"/>
            <w:w w:val="0"/>
            <w:kern w:val="0"/>
            <w:szCs w:val="16"/>
          </w:rPr>
          <w:t xml:space="preserve"> </w:t>
        </w:r>
        <w:r>
          <w:rPr>
            <w:rFonts w:ascii="宋体" w:hAnsi="宋体" w:cs="宋体" w:hint="eastAsia"/>
          </w:rPr>
          <w:t>制作投标文件</w:t>
        </w:r>
        <w:r>
          <w:tab/>
        </w:r>
        <w:r>
          <w:fldChar w:fldCharType="begin"/>
        </w:r>
        <w:r>
          <w:instrText xml:space="preserve"> PAGEREF _Toc14823 \h </w:instrText>
        </w:r>
        <w:r>
          <w:fldChar w:fldCharType="separate"/>
        </w:r>
        <w:r w:rsidR="00F82FBF">
          <w:rPr>
            <w:noProof/>
          </w:rPr>
          <w:t>19</w:t>
        </w:r>
        <w:r>
          <w:fldChar w:fldCharType="end"/>
        </w:r>
      </w:hyperlink>
    </w:p>
    <w:p w:rsidR="003442EA" w:rsidRDefault="00E56DF5">
      <w:pPr>
        <w:pStyle w:val="50"/>
        <w:tabs>
          <w:tab w:val="right" w:leader="dot" w:pos="8266"/>
        </w:tabs>
        <w:ind w:firstLine="1680"/>
      </w:pPr>
      <w:hyperlink w:anchor="_Toc13422" w:history="1">
        <w:r>
          <w:rPr>
            <w:rFonts w:ascii="宋体" w:hAnsi="宋体" w:cs="宋体" w:hint="eastAsia"/>
          </w:rPr>
          <w:t>1.5.1.3.</w:t>
        </w:r>
        <w:r>
          <w:rPr>
            <w:rFonts w:ascii="宋体" w:hAnsi="宋体" w:cs="宋体" w:hint="eastAsia"/>
          </w:rPr>
          <w:t>1</w:t>
        </w:r>
        <w:r>
          <w:rPr>
            <w:rFonts w:ascii="宋体" w:hAnsi="宋体" w:cs="宋体" w:hint="eastAsia"/>
          </w:rPr>
          <w:t>、</w:t>
        </w:r>
        <w:r>
          <w:rPr>
            <w:rFonts w:ascii="宋体" w:hAnsi="宋体" w:cs="宋体" w:hint="eastAsia"/>
          </w:rPr>
          <w:t xml:space="preserve"> </w:t>
        </w:r>
        <w:r>
          <w:rPr>
            <w:rFonts w:ascii="宋体" w:hAnsi="宋体" w:cs="宋体" w:hint="eastAsia"/>
          </w:rPr>
          <w:t>新建项目</w:t>
        </w:r>
        <w:r>
          <w:tab/>
        </w:r>
        <w:r>
          <w:fldChar w:fldCharType="begin"/>
        </w:r>
        <w:r>
          <w:instrText xml:space="preserve"> PAGEREF _Toc13422 \h </w:instrText>
        </w:r>
        <w:r>
          <w:fldChar w:fldCharType="separate"/>
        </w:r>
        <w:r w:rsidR="00F82FBF">
          <w:rPr>
            <w:noProof/>
          </w:rPr>
          <w:t>19</w:t>
        </w:r>
        <w:r>
          <w:fldChar w:fldCharType="end"/>
        </w:r>
      </w:hyperlink>
    </w:p>
    <w:p w:rsidR="003442EA" w:rsidRDefault="00E56DF5">
      <w:pPr>
        <w:pStyle w:val="50"/>
        <w:tabs>
          <w:tab w:val="right" w:leader="dot" w:pos="8266"/>
        </w:tabs>
        <w:ind w:firstLine="1680"/>
      </w:pPr>
      <w:hyperlink w:anchor="_Toc23360" w:history="1">
        <w:r>
          <w:rPr>
            <w:rFonts w:ascii="宋体" w:hAnsi="宋体" w:cs="宋体" w:hint="eastAsia"/>
          </w:rPr>
          <w:t>1.5.1.3.2</w:t>
        </w:r>
        <w:r>
          <w:rPr>
            <w:rFonts w:ascii="宋体" w:hAnsi="宋体" w:cs="宋体" w:hint="eastAsia"/>
          </w:rPr>
          <w:t>、</w:t>
        </w:r>
        <w:r>
          <w:rPr>
            <w:rFonts w:ascii="宋体" w:hAnsi="宋体" w:cs="宋体" w:hint="eastAsia"/>
          </w:rPr>
          <w:t xml:space="preserve"> </w:t>
        </w:r>
        <w:r>
          <w:rPr>
            <w:rFonts w:ascii="宋体" w:hAnsi="宋体" w:cs="宋体" w:hint="eastAsia"/>
          </w:rPr>
          <w:t>浏览招标文件</w:t>
        </w:r>
        <w:r>
          <w:tab/>
        </w:r>
        <w:r>
          <w:fldChar w:fldCharType="begin"/>
        </w:r>
        <w:r>
          <w:instrText xml:space="preserve"> PAGEREF _Toc23360 \h </w:instrText>
        </w:r>
        <w:r>
          <w:fldChar w:fldCharType="separate"/>
        </w:r>
        <w:r w:rsidR="00F82FBF">
          <w:rPr>
            <w:noProof/>
          </w:rPr>
          <w:t>20</w:t>
        </w:r>
        <w:r>
          <w:fldChar w:fldCharType="end"/>
        </w:r>
      </w:hyperlink>
    </w:p>
    <w:p w:rsidR="003442EA" w:rsidRDefault="00E56DF5">
      <w:pPr>
        <w:pStyle w:val="50"/>
        <w:tabs>
          <w:tab w:val="right" w:leader="dot" w:pos="8266"/>
        </w:tabs>
        <w:ind w:firstLine="1680"/>
      </w:pPr>
      <w:hyperlink w:anchor="_Toc19971" w:history="1">
        <w:r>
          <w:rPr>
            <w:rFonts w:ascii="宋体" w:hAnsi="宋体" w:cs="宋体" w:hint="eastAsia"/>
          </w:rPr>
          <w:t>1.5.1.3.3</w:t>
        </w:r>
        <w:r>
          <w:rPr>
            <w:rFonts w:ascii="宋体" w:hAnsi="宋体" w:cs="宋体" w:hint="eastAsia"/>
          </w:rPr>
          <w:t>、</w:t>
        </w:r>
        <w:r>
          <w:rPr>
            <w:rFonts w:ascii="宋体" w:hAnsi="宋体" w:cs="宋体" w:hint="eastAsia"/>
          </w:rPr>
          <w:t xml:space="preserve"> </w:t>
        </w:r>
        <w:r>
          <w:rPr>
            <w:rFonts w:ascii="宋体" w:hAnsi="宋体" w:cs="宋体" w:hint="eastAsia"/>
          </w:rPr>
          <w:t>工程量清单导入</w:t>
        </w:r>
        <w:r>
          <w:tab/>
        </w:r>
        <w:r>
          <w:fldChar w:fldCharType="begin"/>
        </w:r>
        <w:r>
          <w:instrText xml:space="preserve"> PAGEREF _Toc19971 \h </w:instrText>
        </w:r>
        <w:r>
          <w:fldChar w:fldCharType="separate"/>
        </w:r>
        <w:r w:rsidR="00F82FBF">
          <w:rPr>
            <w:rFonts w:hint="eastAsia"/>
            <w:b/>
            <w:bCs/>
            <w:noProof/>
          </w:rPr>
          <w:t>错误</w:t>
        </w:r>
        <w:r w:rsidR="00F82FBF">
          <w:rPr>
            <w:rFonts w:hint="eastAsia"/>
            <w:b/>
            <w:bCs/>
            <w:noProof/>
          </w:rPr>
          <w:t>!</w:t>
        </w:r>
        <w:r w:rsidR="00F82FBF">
          <w:rPr>
            <w:rFonts w:hint="eastAsia"/>
            <w:b/>
            <w:bCs/>
            <w:noProof/>
          </w:rPr>
          <w:t>未定义书签。</w:t>
        </w:r>
        <w:r>
          <w:fldChar w:fldCharType="end"/>
        </w:r>
      </w:hyperlink>
    </w:p>
    <w:p w:rsidR="003442EA" w:rsidRDefault="00E56DF5">
      <w:pPr>
        <w:pStyle w:val="50"/>
        <w:tabs>
          <w:tab w:val="right" w:leader="dot" w:pos="8266"/>
        </w:tabs>
        <w:ind w:firstLine="1680"/>
      </w:pPr>
      <w:hyperlink w:anchor="_Toc193" w:history="1">
        <w:r>
          <w:rPr>
            <w:rFonts w:ascii="宋体" w:hAnsi="宋体" w:cs="宋体" w:hint="eastAsia"/>
          </w:rPr>
          <w:t>1.5.1.3.4</w:t>
        </w:r>
        <w:r>
          <w:rPr>
            <w:rFonts w:ascii="宋体" w:hAnsi="宋体" w:cs="宋体" w:hint="eastAsia"/>
          </w:rPr>
          <w:t>、</w:t>
        </w:r>
        <w:r>
          <w:rPr>
            <w:rFonts w:ascii="宋体" w:hAnsi="宋体" w:cs="宋体" w:hint="eastAsia"/>
          </w:rPr>
          <w:t xml:space="preserve"> </w:t>
        </w:r>
        <w:r>
          <w:rPr>
            <w:rFonts w:ascii="宋体" w:hAnsi="宋体" w:cs="宋体" w:hint="eastAsia"/>
          </w:rPr>
          <w:t>标书制作</w:t>
        </w:r>
        <w:r>
          <w:tab/>
        </w:r>
        <w:r>
          <w:fldChar w:fldCharType="begin"/>
        </w:r>
        <w:r>
          <w:instrText xml:space="preserve"> PAGEREF _Toc193 \h </w:instrText>
        </w:r>
        <w:r>
          <w:fldChar w:fldCharType="separate"/>
        </w:r>
        <w:r w:rsidR="00F82FBF">
          <w:rPr>
            <w:noProof/>
          </w:rPr>
          <w:t>22</w:t>
        </w:r>
        <w:r>
          <w:fldChar w:fldCharType="end"/>
        </w:r>
      </w:hyperlink>
    </w:p>
    <w:p w:rsidR="003442EA" w:rsidRDefault="00E56DF5">
      <w:pPr>
        <w:pStyle w:val="50"/>
        <w:tabs>
          <w:tab w:val="right" w:leader="dot" w:pos="8266"/>
        </w:tabs>
        <w:ind w:firstLine="1680"/>
      </w:pPr>
      <w:hyperlink w:anchor="_Toc17765" w:history="1">
        <w:r>
          <w:rPr>
            <w:rFonts w:ascii="宋体" w:hAnsi="宋体" w:cs="宋体" w:hint="eastAsia"/>
          </w:rPr>
          <w:t>1.5.1.3.5</w:t>
        </w:r>
        <w:r>
          <w:rPr>
            <w:rFonts w:ascii="宋体" w:hAnsi="宋体" w:cs="宋体" w:hint="eastAsia"/>
          </w:rPr>
          <w:t>、</w:t>
        </w:r>
        <w:r>
          <w:rPr>
            <w:rFonts w:ascii="宋体" w:hAnsi="宋体" w:cs="宋体" w:hint="eastAsia"/>
          </w:rPr>
          <w:t xml:space="preserve"> </w:t>
        </w:r>
        <w:r>
          <w:rPr>
            <w:rFonts w:ascii="宋体" w:hAnsi="宋体" w:cs="宋体" w:hint="eastAsia"/>
          </w:rPr>
          <w:t>标书签章</w:t>
        </w:r>
        <w:r>
          <w:tab/>
        </w:r>
        <w:r>
          <w:fldChar w:fldCharType="begin"/>
        </w:r>
        <w:r>
          <w:instrText xml:space="preserve"> PAGEREF _Toc17765 \h </w:instrText>
        </w:r>
        <w:r>
          <w:fldChar w:fldCharType="separate"/>
        </w:r>
        <w:r w:rsidR="00F82FBF">
          <w:rPr>
            <w:noProof/>
          </w:rPr>
          <w:t>25</w:t>
        </w:r>
        <w:r>
          <w:fldChar w:fldCharType="end"/>
        </w:r>
      </w:hyperlink>
    </w:p>
    <w:p w:rsidR="003442EA" w:rsidRDefault="00E56DF5">
      <w:pPr>
        <w:pStyle w:val="50"/>
        <w:tabs>
          <w:tab w:val="right" w:leader="dot" w:pos="8266"/>
        </w:tabs>
        <w:ind w:firstLine="1680"/>
      </w:pPr>
      <w:hyperlink w:anchor="_Toc10004" w:history="1">
        <w:r>
          <w:rPr>
            <w:rFonts w:ascii="宋体" w:hAnsi="宋体" w:cs="宋体" w:hint="eastAsia"/>
          </w:rPr>
          <w:t>1.5.1.3.6</w:t>
        </w:r>
        <w:r>
          <w:rPr>
            <w:rFonts w:ascii="宋体" w:hAnsi="宋体" w:cs="宋体" w:hint="eastAsia"/>
          </w:rPr>
          <w:t>、</w:t>
        </w:r>
        <w:r>
          <w:rPr>
            <w:rFonts w:ascii="宋体" w:hAnsi="宋体" w:cs="宋体" w:hint="eastAsia"/>
          </w:rPr>
          <w:t xml:space="preserve"> </w:t>
        </w:r>
        <w:r>
          <w:rPr>
            <w:rFonts w:ascii="宋体" w:hAnsi="宋体" w:cs="宋体" w:hint="eastAsia"/>
          </w:rPr>
          <w:t>预览标书</w:t>
        </w:r>
        <w:r>
          <w:tab/>
        </w:r>
        <w:r>
          <w:fldChar w:fldCharType="begin"/>
        </w:r>
        <w:r>
          <w:instrText xml:space="preserve"> PAGEREF _Toc10004 \h </w:instrText>
        </w:r>
        <w:r>
          <w:fldChar w:fldCharType="separate"/>
        </w:r>
        <w:r w:rsidR="00F82FBF">
          <w:rPr>
            <w:noProof/>
          </w:rPr>
          <w:t>25</w:t>
        </w:r>
        <w:r>
          <w:fldChar w:fldCharType="end"/>
        </w:r>
      </w:hyperlink>
    </w:p>
    <w:p w:rsidR="003442EA" w:rsidRDefault="00E56DF5">
      <w:pPr>
        <w:pStyle w:val="50"/>
        <w:tabs>
          <w:tab w:val="right" w:leader="dot" w:pos="8266"/>
        </w:tabs>
        <w:ind w:firstLine="1680"/>
      </w:pPr>
      <w:hyperlink w:anchor="_Toc24738" w:history="1">
        <w:r>
          <w:rPr>
            <w:rFonts w:ascii="宋体" w:hAnsi="宋体" w:cs="宋体" w:hint="eastAsia"/>
          </w:rPr>
          <w:t>1.5.1.3.7</w:t>
        </w:r>
        <w:r>
          <w:rPr>
            <w:rFonts w:ascii="宋体" w:hAnsi="宋体" w:cs="宋体" w:hint="eastAsia"/>
          </w:rPr>
          <w:t>、</w:t>
        </w:r>
        <w:r>
          <w:rPr>
            <w:rFonts w:ascii="宋体" w:hAnsi="宋体" w:cs="宋体" w:hint="eastAsia"/>
          </w:rPr>
          <w:t xml:space="preserve"> </w:t>
        </w:r>
        <w:r>
          <w:rPr>
            <w:rFonts w:ascii="宋体" w:hAnsi="宋体" w:cs="宋体" w:hint="eastAsia"/>
          </w:rPr>
          <w:t>文件生成</w:t>
        </w:r>
        <w:r>
          <w:tab/>
        </w:r>
        <w:r>
          <w:fldChar w:fldCharType="begin"/>
        </w:r>
        <w:r>
          <w:instrText xml:space="preserve"> PAGEREF _Toc24738 \h </w:instrText>
        </w:r>
        <w:r>
          <w:fldChar w:fldCharType="separate"/>
        </w:r>
        <w:r w:rsidR="00F82FBF">
          <w:rPr>
            <w:noProof/>
          </w:rPr>
          <w:t>27</w:t>
        </w:r>
        <w:r>
          <w:fldChar w:fldCharType="end"/>
        </w:r>
      </w:hyperlink>
    </w:p>
    <w:p w:rsidR="003442EA" w:rsidRDefault="00E56DF5">
      <w:pPr>
        <w:pStyle w:val="31"/>
        <w:tabs>
          <w:tab w:val="right" w:leader="dot" w:pos="8266"/>
        </w:tabs>
        <w:ind w:firstLine="840"/>
      </w:pPr>
      <w:hyperlink w:anchor="_Toc4057" w:history="1">
        <w:r>
          <w:rPr>
            <w:rFonts w:ascii="宋体" w:hAnsi="宋体" w:cs="宋体" w:hint="eastAsia"/>
          </w:rPr>
          <w:t>1.5.2</w:t>
        </w:r>
        <w:r>
          <w:rPr>
            <w:rFonts w:ascii="宋体" w:hAnsi="宋体" w:cs="宋体" w:hint="eastAsia"/>
          </w:rPr>
          <w:t>、</w:t>
        </w:r>
        <w:r>
          <w:rPr>
            <w:rFonts w:ascii="宋体" w:hAnsi="宋体" w:cs="宋体" w:hint="eastAsia"/>
          </w:rPr>
          <w:t xml:space="preserve"> </w:t>
        </w:r>
        <w:r>
          <w:rPr>
            <w:rFonts w:ascii="宋体" w:hAnsi="宋体" w:cs="宋体" w:hint="eastAsia"/>
          </w:rPr>
          <w:t>上传投标文件</w:t>
        </w:r>
        <w:r>
          <w:tab/>
        </w:r>
        <w:r>
          <w:fldChar w:fldCharType="begin"/>
        </w:r>
        <w:r>
          <w:instrText xml:space="preserve"> PAGEREF _Toc4057 \h </w:instrText>
        </w:r>
        <w:r>
          <w:fldChar w:fldCharType="separate"/>
        </w:r>
        <w:r w:rsidR="00F82FBF">
          <w:rPr>
            <w:noProof/>
          </w:rPr>
          <w:t>28</w:t>
        </w:r>
        <w:r>
          <w:fldChar w:fldCharType="end"/>
        </w:r>
      </w:hyperlink>
    </w:p>
    <w:p w:rsidR="003442EA" w:rsidRDefault="00E56DF5">
      <w:pPr>
        <w:pStyle w:val="31"/>
        <w:tabs>
          <w:tab w:val="right" w:leader="dot" w:pos="8266"/>
        </w:tabs>
        <w:ind w:firstLine="840"/>
      </w:pPr>
      <w:hyperlink w:anchor="_Toc18304" w:history="1">
        <w:r>
          <w:rPr>
            <w:rFonts w:ascii="宋体" w:hAnsi="宋体" w:cs="宋体" w:hint="eastAsia"/>
          </w:rPr>
          <w:t>1.5.3</w:t>
        </w:r>
        <w:r>
          <w:rPr>
            <w:rFonts w:ascii="宋体" w:hAnsi="宋体" w:cs="宋体" w:hint="eastAsia"/>
          </w:rPr>
          <w:t>、</w:t>
        </w:r>
        <w:r>
          <w:rPr>
            <w:rFonts w:ascii="宋体" w:hAnsi="宋体" w:cs="宋体" w:hint="eastAsia"/>
          </w:rPr>
          <w:t xml:space="preserve"> </w:t>
        </w:r>
        <w:r>
          <w:rPr>
            <w:rFonts w:ascii="宋体" w:hAnsi="宋体" w:cs="宋体" w:hint="eastAsia"/>
          </w:rPr>
          <w:t>保证金查询</w:t>
        </w:r>
        <w:r>
          <w:tab/>
        </w:r>
        <w:r>
          <w:fldChar w:fldCharType="begin"/>
        </w:r>
        <w:r>
          <w:instrText xml:space="preserve"> PAGEREF _Toc18304 \h </w:instrText>
        </w:r>
        <w:r>
          <w:fldChar w:fldCharType="separate"/>
        </w:r>
        <w:r w:rsidR="00F82FBF">
          <w:rPr>
            <w:rFonts w:hint="eastAsia"/>
            <w:b/>
            <w:bCs/>
            <w:noProof/>
          </w:rPr>
          <w:t>错误</w:t>
        </w:r>
        <w:r w:rsidR="00F82FBF">
          <w:rPr>
            <w:rFonts w:hint="eastAsia"/>
            <w:b/>
            <w:bCs/>
            <w:noProof/>
          </w:rPr>
          <w:t>!</w:t>
        </w:r>
        <w:r w:rsidR="00F82FBF">
          <w:rPr>
            <w:rFonts w:hint="eastAsia"/>
            <w:b/>
            <w:bCs/>
            <w:noProof/>
          </w:rPr>
          <w:t>未定义书签。</w:t>
        </w:r>
        <w:r>
          <w:fldChar w:fldCharType="end"/>
        </w:r>
      </w:hyperlink>
    </w:p>
    <w:p w:rsidR="003442EA" w:rsidRDefault="00E56DF5">
      <w:pPr>
        <w:pStyle w:val="10"/>
        <w:tabs>
          <w:tab w:val="right" w:leader="dot" w:pos="8266"/>
        </w:tabs>
      </w:pPr>
      <w:hyperlink w:anchor="_Toc1497" w:history="1">
        <w:r>
          <w:rPr>
            <w:rFonts w:ascii="宋体" w:hAnsi="宋体" w:cs="宋体" w:hint="eastAsia"/>
          </w:rPr>
          <w:t>二、</w:t>
        </w:r>
        <w:r>
          <w:rPr>
            <w:rFonts w:ascii="宋体" w:hAnsi="宋体" w:cs="宋体" w:hint="eastAsia"/>
          </w:rPr>
          <w:t xml:space="preserve"> </w:t>
        </w:r>
        <w:r>
          <w:rPr>
            <w:rFonts w:ascii="宋体" w:hAnsi="宋体" w:cs="宋体" w:hint="eastAsia"/>
          </w:rPr>
          <w:t>开标</w:t>
        </w:r>
        <w:r>
          <w:tab/>
        </w:r>
        <w:r>
          <w:fldChar w:fldCharType="begin"/>
        </w:r>
        <w:r>
          <w:instrText xml:space="preserve"> PAGEREF _Toc1497 \h </w:instrText>
        </w:r>
        <w:r>
          <w:fldChar w:fldCharType="separate"/>
        </w:r>
        <w:r w:rsidR="00F82FBF">
          <w:rPr>
            <w:noProof/>
          </w:rPr>
          <w:t>34</w:t>
        </w:r>
        <w:r>
          <w:fldChar w:fldCharType="end"/>
        </w:r>
      </w:hyperlink>
    </w:p>
    <w:p w:rsidR="003442EA" w:rsidRDefault="00E56DF5">
      <w:pPr>
        <w:pStyle w:val="23"/>
        <w:tabs>
          <w:tab w:val="right" w:leader="dot" w:pos="8266"/>
        </w:tabs>
        <w:ind w:firstLine="420"/>
      </w:pPr>
      <w:hyperlink w:anchor="_Toc15190" w:history="1">
        <w:r>
          <w:rPr>
            <w:rFonts w:ascii="宋体" w:hAnsi="宋体" w:cs="宋体" w:hint="eastAsia"/>
            <w:szCs w:val="30"/>
          </w:rPr>
          <w:t>2.1</w:t>
        </w:r>
        <w:r>
          <w:rPr>
            <w:rFonts w:ascii="宋体" w:hAnsi="宋体" w:cs="宋体" w:hint="eastAsia"/>
            <w:szCs w:val="30"/>
          </w:rPr>
          <w:t>、</w:t>
        </w:r>
        <w:r>
          <w:rPr>
            <w:rFonts w:ascii="宋体" w:hAnsi="宋体" w:cs="宋体" w:hint="eastAsia"/>
            <w:szCs w:val="30"/>
          </w:rPr>
          <w:t xml:space="preserve"> </w:t>
        </w:r>
        <w:r>
          <w:rPr>
            <w:rFonts w:ascii="宋体" w:hAnsi="宋体" w:cs="宋体" w:hint="eastAsia"/>
          </w:rPr>
          <w:t>不见面开标大厅主流程</w:t>
        </w:r>
        <w:r>
          <w:tab/>
        </w:r>
        <w:r>
          <w:fldChar w:fldCharType="begin"/>
        </w:r>
        <w:r>
          <w:instrText xml:space="preserve"> PAGEREF _Toc15190 \h </w:instrText>
        </w:r>
        <w:r>
          <w:fldChar w:fldCharType="separate"/>
        </w:r>
        <w:r w:rsidR="00F82FBF">
          <w:rPr>
            <w:noProof/>
          </w:rPr>
          <w:t>34</w:t>
        </w:r>
        <w:r>
          <w:fldChar w:fldCharType="end"/>
        </w:r>
      </w:hyperlink>
    </w:p>
    <w:p w:rsidR="003442EA" w:rsidRDefault="00E56DF5">
      <w:pPr>
        <w:pStyle w:val="31"/>
        <w:tabs>
          <w:tab w:val="right" w:leader="dot" w:pos="8266"/>
        </w:tabs>
        <w:ind w:firstLine="840"/>
      </w:pPr>
      <w:hyperlink w:anchor="_Toc10230" w:history="1">
        <w:r>
          <w:rPr>
            <w:rFonts w:ascii="宋体" w:hAnsi="宋体" w:cs="宋体" w:hint="eastAsia"/>
          </w:rPr>
          <w:t>2.1.1</w:t>
        </w:r>
        <w:r>
          <w:rPr>
            <w:rFonts w:ascii="宋体" w:hAnsi="宋体" w:cs="宋体" w:hint="eastAsia"/>
          </w:rPr>
          <w:t>、</w:t>
        </w:r>
        <w:r>
          <w:rPr>
            <w:rFonts w:ascii="宋体" w:hAnsi="宋体" w:cs="宋体" w:hint="eastAsia"/>
          </w:rPr>
          <w:t xml:space="preserve"> </w:t>
        </w:r>
        <w:r>
          <w:rPr>
            <w:rFonts w:ascii="宋体" w:hAnsi="宋体" w:cs="宋体" w:hint="eastAsia"/>
          </w:rPr>
          <w:t>登录</w:t>
        </w:r>
        <w:r>
          <w:tab/>
        </w:r>
        <w:r>
          <w:fldChar w:fldCharType="begin"/>
        </w:r>
        <w:r>
          <w:instrText xml:space="preserve"> PAGEREF _Toc10230 \h </w:instrText>
        </w:r>
        <w:r>
          <w:fldChar w:fldCharType="separate"/>
        </w:r>
        <w:r w:rsidR="00F82FBF">
          <w:rPr>
            <w:noProof/>
          </w:rPr>
          <w:t>34</w:t>
        </w:r>
        <w:r>
          <w:fldChar w:fldCharType="end"/>
        </w:r>
      </w:hyperlink>
    </w:p>
    <w:p w:rsidR="003442EA" w:rsidRDefault="00E56DF5">
      <w:pPr>
        <w:pStyle w:val="31"/>
        <w:tabs>
          <w:tab w:val="right" w:leader="dot" w:pos="8266"/>
        </w:tabs>
        <w:ind w:firstLine="840"/>
      </w:pPr>
      <w:hyperlink w:anchor="_Toc24254" w:history="1">
        <w:r>
          <w:rPr>
            <w:rFonts w:ascii="宋体" w:hAnsi="宋体" w:cs="宋体" w:hint="eastAsia"/>
          </w:rPr>
          <w:t>2.1.2</w:t>
        </w:r>
        <w:r>
          <w:rPr>
            <w:rFonts w:ascii="宋体" w:hAnsi="宋体" w:cs="宋体" w:hint="eastAsia"/>
          </w:rPr>
          <w:t>、</w:t>
        </w:r>
        <w:r>
          <w:rPr>
            <w:rFonts w:ascii="宋体" w:hAnsi="宋体" w:cs="宋体" w:hint="eastAsia"/>
          </w:rPr>
          <w:t xml:space="preserve"> </w:t>
        </w:r>
        <w:r>
          <w:rPr>
            <w:rFonts w:ascii="宋体" w:hAnsi="宋体" w:cs="宋体" w:hint="eastAsia"/>
          </w:rPr>
          <w:t>项目列表页面</w:t>
        </w:r>
        <w:r>
          <w:tab/>
        </w:r>
        <w:r>
          <w:fldChar w:fldCharType="begin"/>
        </w:r>
        <w:r>
          <w:instrText xml:space="preserve"> PAGEREF _Toc24254 \h </w:instrText>
        </w:r>
        <w:r>
          <w:fldChar w:fldCharType="separate"/>
        </w:r>
        <w:r w:rsidR="00F82FBF">
          <w:rPr>
            <w:noProof/>
          </w:rPr>
          <w:t>35</w:t>
        </w:r>
        <w:r>
          <w:fldChar w:fldCharType="end"/>
        </w:r>
      </w:hyperlink>
    </w:p>
    <w:p w:rsidR="003442EA" w:rsidRDefault="00E56DF5">
      <w:pPr>
        <w:pStyle w:val="31"/>
        <w:tabs>
          <w:tab w:val="right" w:leader="dot" w:pos="8266"/>
        </w:tabs>
        <w:ind w:firstLine="840"/>
      </w:pPr>
      <w:hyperlink w:anchor="_Toc6302" w:history="1">
        <w:r>
          <w:rPr>
            <w:rFonts w:ascii="宋体" w:hAnsi="宋体" w:cs="宋体" w:hint="eastAsia"/>
          </w:rPr>
          <w:t>2.1.3</w:t>
        </w:r>
        <w:r>
          <w:rPr>
            <w:rFonts w:ascii="宋体" w:hAnsi="宋体" w:cs="宋体" w:hint="eastAsia"/>
          </w:rPr>
          <w:t>、</w:t>
        </w:r>
        <w:r>
          <w:rPr>
            <w:rFonts w:ascii="宋体" w:hAnsi="宋体" w:cs="宋体" w:hint="eastAsia"/>
          </w:rPr>
          <w:t xml:space="preserve"> </w:t>
        </w:r>
        <w:r>
          <w:rPr>
            <w:rFonts w:ascii="宋体" w:hAnsi="宋体" w:cs="宋体" w:hint="eastAsia"/>
          </w:rPr>
          <w:t>进入开标大厅</w:t>
        </w:r>
        <w:r>
          <w:tab/>
        </w:r>
        <w:r>
          <w:fldChar w:fldCharType="begin"/>
        </w:r>
        <w:r>
          <w:instrText xml:space="preserve"> PAGEREF _Toc6302 \h </w:instrText>
        </w:r>
        <w:r>
          <w:fldChar w:fldCharType="separate"/>
        </w:r>
        <w:r w:rsidR="00F82FBF">
          <w:rPr>
            <w:noProof/>
          </w:rPr>
          <w:t>35</w:t>
        </w:r>
        <w:r>
          <w:fldChar w:fldCharType="end"/>
        </w:r>
      </w:hyperlink>
    </w:p>
    <w:p w:rsidR="003442EA" w:rsidRDefault="00E56DF5">
      <w:pPr>
        <w:pStyle w:val="31"/>
        <w:tabs>
          <w:tab w:val="right" w:leader="dot" w:pos="8266"/>
        </w:tabs>
        <w:ind w:firstLine="840"/>
      </w:pPr>
      <w:hyperlink w:anchor="_Toc5056" w:history="1">
        <w:r>
          <w:rPr>
            <w:rFonts w:ascii="宋体" w:hAnsi="宋体" w:cs="宋体" w:hint="eastAsia"/>
          </w:rPr>
          <w:t>2.1.4</w:t>
        </w:r>
        <w:r>
          <w:rPr>
            <w:rFonts w:ascii="宋体" w:hAnsi="宋体" w:cs="宋体" w:hint="eastAsia"/>
          </w:rPr>
          <w:t>、</w:t>
        </w:r>
        <w:r>
          <w:rPr>
            <w:rFonts w:ascii="宋体" w:hAnsi="宋体" w:cs="宋体" w:hint="eastAsia"/>
          </w:rPr>
          <w:t xml:space="preserve"> </w:t>
        </w:r>
        <w:r>
          <w:rPr>
            <w:rFonts w:ascii="宋体" w:hAnsi="宋体" w:cs="宋体" w:hint="eastAsia"/>
          </w:rPr>
          <w:t>等待开标</w:t>
        </w:r>
        <w:r>
          <w:tab/>
        </w:r>
        <w:r>
          <w:fldChar w:fldCharType="begin"/>
        </w:r>
        <w:r>
          <w:instrText xml:space="preserve"> PAGEREF _Toc5056 \h </w:instrText>
        </w:r>
        <w:r>
          <w:fldChar w:fldCharType="separate"/>
        </w:r>
        <w:r w:rsidR="00F82FBF">
          <w:rPr>
            <w:noProof/>
          </w:rPr>
          <w:t>41</w:t>
        </w:r>
        <w:r>
          <w:fldChar w:fldCharType="end"/>
        </w:r>
      </w:hyperlink>
    </w:p>
    <w:p w:rsidR="003442EA" w:rsidRDefault="00E56DF5">
      <w:pPr>
        <w:pStyle w:val="31"/>
        <w:tabs>
          <w:tab w:val="right" w:leader="dot" w:pos="8266"/>
        </w:tabs>
        <w:ind w:firstLine="840"/>
      </w:pPr>
      <w:hyperlink w:anchor="_Toc7622" w:history="1">
        <w:r>
          <w:rPr>
            <w:rFonts w:ascii="宋体" w:hAnsi="宋体" w:cs="宋体" w:hint="eastAsia"/>
          </w:rPr>
          <w:t>2.1.5</w:t>
        </w:r>
        <w:r>
          <w:rPr>
            <w:rFonts w:ascii="宋体" w:hAnsi="宋体" w:cs="宋体" w:hint="eastAsia"/>
          </w:rPr>
          <w:t>、</w:t>
        </w:r>
        <w:r>
          <w:rPr>
            <w:rFonts w:ascii="宋体" w:hAnsi="宋体" w:cs="宋体" w:hint="eastAsia"/>
          </w:rPr>
          <w:t xml:space="preserve"> </w:t>
        </w:r>
        <w:r>
          <w:rPr>
            <w:rFonts w:ascii="宋体" w:hAnsi="宋体" w:cs="宋体" w:hint="eastAsia"/>
          </w:rPr>
          <w:t>查看投标人</w:t>
        </w:r>
        <w:r>
          <w:tab/>
        </w:r>
        <w:r>
          <w:fldChar w:fldCharType="begin"/>
        </w:r>
        <w:r>
          <w:instrText xml:space="preserve"> PAGEREF _Toc7622 \h </w:instrText>
        </w:r>
        <w:r>
          <w:fldChar w:fldCharType="separate"/>
        </w:r>
        <w:r w:rsidR="00F82FBF">
          <w:rPr>
            <w:noProof/>
          </w:rPr>
          <w:t>42</w:t>
        </w:r>
        <w:r>
          <w:fldChar w:fldCharType="end"/>
        </w:r>
      </w:hyperlink>
    </w:p>
    <w:p w:rsidR="003442EA" w:rsidRDefault="00E56DF5">
      <w:pPr>
        <w:pStyle w:val="31"/>
        <w:tabs>
          <w:tab w:val="right" w:leader="dot" w:pos="8266"/>
        </w:tabs>
        <w:ind w:firstLine="840"/>
      </w:pPr>
      <w:hyperlink w:anchor="_Toc27746" w:history="1">
        <w:r>
          <w:rPr>
            <w:rFonts w:ascii="宋体" w:hAnsi="宋体" w:cs="宋体" w:hint="eastAsia"/>
          </w:rPr>
          <w:t>2.1.6</w:t>
        </w:r>
        <w:r>
          <w:rPr>
            <w:rFonts w:ascii="宋体" w:hAnsi="宋体" w:cs="宋体" w:hint="eastAsia"/>
          </w:rPr>
          <w:t>、</w:t>
        </w:r>
        <w:r>
          <w:rPr>
            <w:rFonts w:ascii="宋体" w:hAnsi="宋体" w:cs="宋体" w:hint="eastAsia"/>
          </w:rPr>
          <w:t xml:space="preserve"> </w:t>
        </w:r>
        <w:r>
          <w:rPr>
            <w:rFonts w:ascii="宋体" w:hAnsi="宋体" w:cs="宋体" w:hint="eastAsia"/>
          </w:rPr>
          <w:t>标书解密</w:t>
        </w:r>
        <w:r>
          <w:tab/>
        </w:r>
        <w:r>
          <w:fldChar w:fldCharType="begin"/>
        </w:r>
        <w:r>
          <w:instrText xml:space="preserve"> PAGEREF _Toc27746 \h </w:instrText>
        </w:r>
        <w:r>
          <w:fldChar w:fldCharType="separate"/>
        </w:r>
        <w:r w:rsidR="00F82FBF">
          <w:rPr>
            <w:noProof/>
          </w:rPr>
          <w:t>43</w:t>
        </w:r>
        <w:r>
          <w:fldChar w:fldCharType="end"/>
        </w:r>
      </w:hyperlink>
    </w:p>
    <w:p w:rsidR="003442EA" w:rsidRDefault="00E56DF5">
      <w:pPr>
        <w:pStyle w:val="31"/>
        <w:tabs>
          <w:tab w:val="right" w:leader="dot" w:pos="8266"/>
        </w:tabs>
        <w:ind w:firstLine="840"/>
      </w:pPr>
      <w:hyperlink w:anchor="_Toc23986" w:history="1">
        <w:r>
          <w:rPr>
            <w:rFonts w:ascii="宋体" w:hAnsi="宋体" w:cs="宋体" w:hint="eastAsia"/>
          </w:rPr>
          <w:t>2.1.7</w:t>
        </w:r>
        <w:r>
          <w:rPr>
            <w:rFonts w:ascii="宋体" w:hAnsi="宋体" w:cs="宋体" w:hint="eastAsia"/>
          </w:rPr>
          <w:t>、</w:t>
        </w:r>
        <w:r>
          <w:rPr>
            <w:rFonts w:ascii="宋体" w:hAnsi="宋体" w:cs="宋体" w:hint="eastAsia"/>
          </w:rPr>
          <w:t xml:space="preserve"> </w:t>
        </w:r>
        <w:r>
          <w:rPr>
            <w:rFonts w:ascii="宋体" w:hAnsi="宋体" w:cs="宋体" w:hint="eastAsia"/>
          </w:rPr>
          <w:t>批量导入</w:t>
        </w:r>
        <w:r>
          <w:tab/>
        </w:r>
        <w:r>
          <w:fldChar w:fldCharType="begin"/>
        </w:r>
        <w:r>
          <w:instrText xml:space="preserve"> PAGEREF _Toc23986 \h </w:instrText>
        </w:r>
        <w:r>
          <w:fldChar w:fldCharType="separate"/>
        </w:r>
        <w:r w:rsidR="00F82FBF">
          <w:rPr>
            <w:noProof/>
          </w:rPr>
          <w:t>46</w:t>
        </w:r>
        <w:r>
          <w:fldChar w:fldCharType="end"/>
        </w:r>
      </w:hyperlink>
    </w:p>
    <w:p w:rsidR="003442EA" w:rsidRDefault="00E56DF5">
      <w:pPr>
        <w:pStyle w:val="31"/>
        <w:tabs>
          <w:tab w:val="right" w:leader="dot" w:pos="8266"/>
        </w:tabs>
        <w:ind w:firstLine="840"/>
      </w:pPr>
      <w:hyperlink w:anchor="_Toc18635" w:history="1">
        <w:r>
          <w:rPr>
            <w:rFonts w:ascii="宋体" w:hAnsi="宋体" w:cs="宋体" w:hint="eastAsia"/>
          </w:rPr>
          <w:t>2.1.8</w:t>
        </w:r>
        <w:r>
          <w:rPr>
            <w:rFonts w:ascii="宋体" w:hAnsi="宋体" w:cs="宋体" w:hint="eastAsia"/>
          </w:rPr>
          <w:t>、</w:t>
        </w:r>
        <w:r>
          <w:rPr>
            <w:rFonts w:ascii="宋体" w:hAnsi="宋体" w:cs="宋体" w:hint="eastAsia"/>
          </w:rPr>
          <w:t xml:space="preserve"> </w:t>
        </w:r>
        <w:r>
          <w:rPr>
            <w:rFonts w:ascii="宋体" w:hAnsi="宋体" w:cs="宋体" w:hint="eastAsia"/>
          </w:rPr>
          <w:t>参数抽取</w:t>
        </w:r>
        <w:r>
          <w:tab/>
        </w:r>
        <w:r>
          <w:fldChar w:fldCharType="begin"/>
        </w:r>
        <w:r>
          <w:instrText xml:space="preserve"> PAGEREF _Toc18635 \h </w:instrText>
        </w:r>
        <w:r>
          <w:fldChar w:fldCharType="separate"/>
        </w:r>
        <w:r w:rsidR="00F82FBF">
          <w:rPr>
            <w:noProof/>
          </w:rPr>
          <w:t>47</w:t>
        </w:r>
        <w:r>
          <w:fldChar w:fldCharType="end"/>
        </w:r>
      </w:hyperlink>
    </w:p>
    <w:p w:rsidR="003442EA" w:rsidRDefault="00E56DF5">
      <w:pPr>
        <w:pStyle w:val="31"/>
        <w:tabs>
          <w:tab w:val="right" w:leader="dot" w:pos="8266"/>
        </w:tabs>
        <w:ind w:firstLine="840"/>
      </w:pPr>
      <w:hyperlink w:anchor="_Toc1817" w:history="1">
        <w:r>
          <w:rPr>
            <w:rFonts w:ascii="宋体" w:hAnsi="宋体" w:cs="宋体" w:hint="eastAsia"/>
          </w:rPr>
          <w:t>2.1.9</w:t>
        </w:r>
        <w:r>
          <w:rPr>
            <w:rFonts w:ascii="宋体" w:hAnsi="宋体" w:cs="宋体" w:hint="eastAsia"/>
          </w:rPr>
          <w:t>、</w:t>
        </w:r>
        <w:r>
          <w:rPr>
            <w:rFonts w:ascii="宋体" w:hAnsi="宋体" w:cs="宋体" w:hint="eastAsia"/>
          </w:rPr>
          <w:t xml:space="preserve"> </w:t>
        </w:r>
        <w:r>
          <w:rPr>
            <w:rFonts w:ascii="宋体" w:hAnsi="宋体" w:cs="宋体" w:hint="eastAsia"/>
          </w:rPr>
          <w:t>唱标</w:t>
        </w:r>
        <w:r>
          <w:tab/>
        </w:r>
        <w:r>
          <w:fldChar w:fldCharType="begin"/>
        </w:r>
        <w:r>
          <w:instrText xml:space="preserve"> PAGEREF _Toc1817 \h </w:instrText>
        </w:r>
        <w:r>
          <w:fldChar w:fldCharType="separate"/>
        </w:r>
        <w:r w:rsidR="00F82FBF">
          <w:rPr>
            <w:noProof/>
          </w:rPr>
          <w:t>48</w:t>
        </w:r>
        <w:r>
          <w:fldChar w:fldCharType="end"/>
        </w:r>
      </w:hyperlink>
    </w:p>
    <w:p w:rsidR="003442EA" w:rsidRDefault="00E56DF5">
      <w:pPr>
        <w:pStyle w:val="31"/>
        <w:tabs>
          <w:tab w:val="right" w:leader="dot" w:pos="8266"/>
        </w:tabs>
        <w:ind w:firstLine="840"/>
      </w:pPr>
      <w:hyperlink w:anchor="_Toc22354" w:history="1">
        <w:r>
          <w:rPr>
            <w:rFonts w:ascii="宋体" w:hAnsi="宋体" w:cs="宋体" w:hint="eastAsia"/>
          </w:rPr>
          <w:t>2.1.10</w:t>
        </w:r>
        <w:r>
          <w:rPr>
            <w:rFonts w:ascii="宋体" w:hAnsi="宋体" w:cs="宋体" w:hint="eastAsia"/>
          </w:rPr>
          <w:t>、</w:t>
        </w:r>
        <w:r>
          <w:rPr>
            <w:rFonts w:ascii="宋体" w:hAnsi="宋体" w:cs="宋体" w:hint="eastAsia"/>
          </w:rPr>
          <w:t xml:space="preserve"> </w:t>
        </w:r>
        <w:r>
          <w:rPr>
            <w:rFonts w:ascii="宋体" w:hAnsi="宋体" w:cs="宋体" w:hint="eastAsia"/>
          </w:rPr>
          <w:t>开标结束</w:t>
        </w:r>
        <w:r>
          <w:tab/>
        </w:r>
        <w:r>
          <w:fldChar w:fldCharType="begin"/>
        </w:r>
        <w:r>
          <w:instrText xml:space="preserve"> PAGEREF _Toc22354 \h </w:instrText>
        </w:r>
        <w:r>
          <w:fldChar w:fldCharType="separate"/>
        </w:r>
        <w:r w:rsidR="00F82FBF">
          <w:rPr>
            <w:noProof/>
          </w:rPr>
          <w:t>49</w:t>
        </w:r>
        <w:r>
          <w:fldChar w:fldCharType="end"/>
        </w:r>
      </w:hyperlink>
    </w:p>
    <w:p w:rsidR="003442EA" w:rsidRDefault="00E56DF5">
      <w:pPr>
        <w:pStyle w:val="23"/>
        <w:tabs>
          <w:tab w:val="right" w:leader="dot" w:pos="8266"/>
        </w:tabs>
        <w:ind w:firstLine="420"/>
      </w:pPr>
      <w:hyperlink w:anchor="_Toc26478" w:history="1">
        <w:r>
          <w:rPr>
            <w:rFonts w:ascii="宋体" w:hAnsi="宋体" w:cs="宋体" w:hint="eastAsia"/>
            <w:szCs w:val="30"/>
          </w:rPr>
          <w:t>2.2</w:t>
        </w:r>
        <w:r>
          <w:rPr>
            <w:rFonts w:ascii="宋体" w:hAnsi="宋体" w:cs="宋体" w:hint="eastAsia"/>
            <w:szCs w:val="30"/>
          </w:rPr>
          <w:t>、</w:t>
        </w:r>
        <w:r>
          <w:rPr>
            <w:rFonts w:ascii="宋体" w:hAnsi="宋体" w:cs="宋体" w:hint="eastAsia"/>
            <w:szCs w:val="30"/>
          </w:rPr>
          <w:t xml:space="preserve"> </w:t>
        </w:r>
        <w:r>
          <w:rPr>
            <w:rFonts w:ascii="宋体" w:hAnsi="宋体" w:cs="宋体" w:hint="eastAsia"/>
          </w:rPr>
          <w:t>不见面开标大厅辅助功能</w:t>
        </w:r>
        <w:r>
          <w:tab/>
        </w:r>
        <w:r>
          <w:fldChar w:fldCharType="begin"/>
        </w:r>
        <w:r>
          <w:instrText xml:space="preserve"> PAGEREF _Toc2647</w:instrText>
        </w:r>
        <w:r>
          <w:instrText xml:space="preserve">8 \h </w:instrText>
        </w:r>
        <w:r>
          <w:fldChar w:fldCharType="separate"/>
        </w:r>
        <w:r w:rsidR="00F82FBF">
          <w:rPr>
            <w:noProof/>
          </w:rPr>
          <w:t>50</w:t>
        </w:r>
        <w:r>
          <w:fldChar w:fldCharType="end"/>
        </w:r>
      </w:hyperlink>
    </w:p>
    <w:p w:rsidR="003442EA" w:rsidRDefault="00E56DF5">
      <w:pPr>
        <w:pStyle w:val="31"/>
        <w:tabs>
          <w:tab w:val="right" w:leader="dot" w:pos="8266"/>
        </w:tabs>
        <w:ind w:firstLine="840"/>
      </w:pPr>
      <w:hyperlink w:anchor="_Toc3633" w:history="1">
        <w:r>
          <w:rPr>
            <w:rFonts w:ascii="宋体" w:hAnsi="宋体" w:cs="宋体" w:hint="eastAsia"/>
          </w:rPr>
          <w:t>2.2.1</w:t>
        </w:r>
        <w:r>
          <w:rPr>
            <w:rFonts w:ascii="宋体" w:hAnsi="宋体" w:cs="宋体" w:hint="eastAsia"/>
          </w:rPr>
          <w:t>、</w:t>
        </w:r>
        <w:r>
          <w:rPr>
            <w:rFonts w:ascii="宋体" w:hAnsi="宋体" w:cs="宋体" w:hint="eastAsia"/>
          </w:rPr>
          <w:t xml:space="preserve"> </w:t>
        </w:r>
        <w:r>
          <w:rPr>
            <w:rFonts w:ascii="宋体" w:hAnsi="宋体" w:cs="宋体" w:hint="eastAsia"/>
          </w:rPr>
          <w:t>文字异议</w:t>
        </w:r>
        <w:r>
          <w:tab/>
        </w:r>
        <w:r>
          <w:fldChar w:fldCharType="begin"/>
        </w:r>
        <w:r>
          <w:instrText xml:space="preserve"> PAGEREF _Toc3633 \h </w:instrText>
        </w:r>
        <w:r>
          <w:fldChar w:fldCharType="separate"/>
        </w:r>
        <w:r w:rsidR="00F82FBF">
          <w:rPr>
            <w:noProof/>
          </w:rPr>
          <w:t>50</w:t>
        </w:r>
        <w:r>
          <w:fldChar w:fldCharType="end"/>
        </w:r>
      </w:hyperlink>
    </w:p>
    <w:p w:rsidR="003442EA" w:rsidRDefault="00E56DF5">
      <w:pPr>
        <w:pStyle w:val="31"/>
        <w:tabs>
          <w:tab w:val="right" w:leader="dot" w:pos="8266"/>
        </w:tabs>
        <w:ind w:firstLine="840"/>
      </w:pPr>
      <w:hyperlink w:anchor="_Toc18509" w:history="1">
        <w:r>
          <w:rPr>
            <w:rFonts w:ascii="宋体" w:hAnsi="宋体" w:cs="宋体" w:hint="eastAsia"/>
          </w:rPr>
          <w:t>2.2.2</w:t>
        </w:r>
        <w:r>
          <w:rPr>
            <w:rFonts w:ascii="宋体" w:hAnsi="宋体" w:cs="宋体" w:hint="eastAsia"/>
          </w:rPr>
          <w:t>、</w:t>
        </w:r>
        <w:r>
          <w:rPr>
            <w:rFonts w:ascii="宋体" w:hAnsi="宋体" w:cs="宋体" w:hint="eastAsia"/>
          </w:rPr>
          <w:t xml:space="preserve"> </w:t>
        </w:r>
        <w:r>
          <w:rPr>
            <w:rFonts w:ascii="宋体" w:hAnsi="宋体" w:cs="宋体" w:hint="eastAsia"/>
          </w:rPr>
          <w:t>群聊</w:t>
        </w:r>
        <w:r>
          <w:tab/>
        </w:r>
        <w:r>
          <w:fldChar w:fldCharType="begin"/>
        </w:r>
        <w:r>
          <w:instrText xml:space="preserve"> PAGEREF _Toc18509 \h </w:instrText>
        </w:r>
        <w:r>
          <w:fldChar w:fldCharType="separate"/>
        </w:r>
        <w:r w:rsidR="00F82FBF">
          <w:rPr>
            <w:noProof/>
          </w:rPr>
          <w:t>52</w:t>
        </w:r>
        <w:r>
          <w:fldChar w:fldCharType="end"/>
        </w:r>
      </w:hyperlink>
    </w:p>
    <w:p w:rsidR="003442EA" w:rsidRDefault="00E56DF5">
      <w:pPr>
        <w:pStyle w:val="IndentNormal"/>
        <w:ind w:firstLine="360"/>
        <w:rPr>
          <w:rFonts w:ascii="宋体" w:hAnsi="宋体" w:cs="宋体"/>
        </w:rPr>
      </w:pPr>
      <w:r>
        <w:rPr>
          <w:rFonts w:ascii="宋体" w:hAnsi="宋体" w:cs="宋体" w:hint="eastAsia"/>
          <w:szCs w:val="20"/>
        </w:rPr>
        <w:fldChar w:fldCharType="end"/>
      </w:r>
    </w:p>
    <w:p w:rsidR="003442EA" w:rsidRDefault="003442EA">
      <w:pPr>
        <w:ind w:firstLine="422"/>
        <w:rPr>
          <w:rFonts w:ascii="宋体" w:hAnsi="宋体" w:cs="宋体"/>
          <w:b/>
        </w:rPr>
      </w:pPr>
    </w:p>
    <w:p w:rsidR="003442EA" w:rsidRDefault="003442EA">
      <w:pPr>
        <w:pStyle w:val="1"/>
        <w:rPr>
          <w:rFonts w:ascii="宋体" w:hAnsi="宋体" w:cs="宋体"/>
        </w:rPr>
        <w:sectPr w:rsidR="003442EA">
          <w:headerReference w:type="even" r:id="rId8"/>
          <w:headerReference w:type="default" r:id="rId9"/>
          <w:footerReference w:type="even" r:id="rId10"/>
          <w:footerReference w:type="default" r:id="rId11"/>
          <w:headerReference w:type="first" r:id="rId12"/>
          <w:footerReference w:type="first" r:id="rId13"/>
          <w:pgSz w:w="11906" w:h="16838"/>
          <w:pgMar w:top="1440" w:right="1797" w:bottom="1440" w:left="1843" w:header="794" w:footer="680" w:gutter="0"/>
          <w:pgNumType w:start="0"/>
          <w:cols w:space="720"/>
          <w:titlePg/>
          <w:docGrid w:type="lines" w:linePitch="312"/>
        </w:sectPr>
      </w:pPr>
      <w:bookmarkStart w:id="1" w:name="_Toc12795"/>
    </w:p>
    <w:p w:rsidR="003442EA" w:rsidRDefault="00E56DF5">
      <w:pPr>
        <w:pStyle w:val="1"/>
        <w:rPr>
          <w:rFonts w:ascii="宋体" w:hAnsi="宋体" w:cs="宋体"/>
        </w:rPr>
      </w:pPr>
      <w:r>
        <w:rPr>
          <w:rFonts w:ascii="宋体" w:hAnsi="宋体" w:cs="宋体" w:hint="eastAsia"/>
        </w:rPr>
        <w:lastRenderedPageBreak/>
        <w:t>投标</w:t>
      </w:r>
      <w:bookmarkEnd w:id="1"/>
    </w:p>
    <w:p w:rsidR="003442EA" w:rsidRDefault="00E56DF5">
      <w:r>
        <w:rPr>
          <w:rFonts w:hint="eastAsia"/>
        </w:rPr>
        <w:t>注意：投标人登录“机器管”招投标交易系统需安装的</w:t>
      </w:r>
      <w:r>
        <w:rPr>
          <w:rFonts w:hint="eastAsia"/>
        </w:rPr>
        <w:t>CA</w:t>
      </w:r>
      <w:r>
        <w:rPr>
          <w:rFonts w:hint="eastAsia"/>
        </w:rPr>
        <w:t>驱动有：</w:t>
      </w:r>
    </w:p>
    <w:p w:rsidR="003442EA" w:rsidRDefault="00E56DF5">
      <w:pPr>
        <w:pStyle w:val="20"/>
        <w:ind w:firstLine="420"/>
      </w:pPr>
      <w:r>
        <w:rPr>
          <w:rFonts w:hint="eastAsia"/>
        </w:rPr>
        <w:t>1</w:t>
      </w:r>
      <w:r>
        <w:rPr>
          <w:rFonts w:hint="eastAsia"/>
        </w:rPr>
        <w:t>）投标人如办理实体</w:t>
      </w:r>
      <w:r>
        <w:rPr>
          <w:rFonts w:hint="eastAsia"/>
        </w:rPr>
        <w:t>CA</w:t>
      </w:r>
      <w:r>
        <w:rPr>
          <w:rFonts w:hint="eastAsia"/>
        </w:rPr>
        <w:t>（即介质</w:t>
      </w:r>
      <w:r>
        <w:rPr>
          <w:rFonts w:hint="eastAsia"/>
        </w:rPr>
        <w:t>CA</w:t>
      </w:r>
      <w:r>
        <w:rPr>
          <w:rFonts w:hint="eastAsia"/>
        </w:rPr>
        <w:t>）时，需安装“湖南省公共资源电子交易系统驱动（湖南全省版）”，下载位置如下图：</w:t>
      </w:r>
    </w:p>
    <w:p w:rsidR="003442EA" w:rsidRDefault="00E56DF5">
      <w:pPr>
        <w:pStyle w:val="20"/>
        <w:ind w:firstLine="420"/>
      </w:pPr>
      <w:r>
        <w:rPr>
          <w:noProof/>
        </w:rPr>
        <w:drawing>
          <wp:inline distT="0" distB="0" distL="0" distR="0">
            <wp:extent cx="5248910" cy="2893060"/>
            <wp:effectExtent l="0" t="0" r="8890" b="2540"/>
            <wp:docPr id="13627366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736631" name="图片 1"/>
                    <pic:cNvPicPr>
                      <a:picLocks noChangeAspect="1"/>
                    </pic:cNvPicPr>
                  </pic:nvPicPr>
                  <pic:blipFill>
                    <a:blip r:embed="rId14"/>
                    <a:stretch>
                      <a:fillRect/>
                    </a:stretch>
                  </pic:blipFill>
                  <pic:spPr>
                    <a:xfrm>
                      <a:off x="0" y="0"/>
                      <a:ext cx="5248910" cy="2893060"/>
                    </a:xfrm>
                    <a:prstGeom prst="rect">
                      <a:avLst/>
                    </a:prstGeom>
                  </pic:spPr>
                </pic:pic>
              </a:graphicData>
            </a:graphic>
          </wp:inline>
        </w:drawing>
      </w:r>
    </w:p>
    <w:p w:rsidR="003442EA" w:rsidRDefault="00E56DF5">
      <w:pPr>
        <w:pStyle w:val="20"/>
        <w:ind w:firstLine="420"/>
      </w:pPr>
      <w:r>
        <w:rPr>
          <w:rFonts w:hint="eastAsia"/>
        </w:rPr>
        <w:t>2</w:t>
      </w:r>
      <w:r>
        <w:rPr>
          <w:rFonts w:hint="eastAsia"/>
        </w:rPr>
        <w:t>）投标人如办理移动证书（全国互认</w:t>
      </w:r>
      <w:r>
        <w:rPr>
          <w:rFonts w:hint="eastAsia"/>
        </w:rPr>
        <w:t>CA</w:t>
      </w:r>
      <w:r>
        <w:rPr>
          <w:rFonts w:hint="eastAsia"/>
        </w:rPr>
        <w:t>的</w:t>
      </w:r>
      <w:r>
        <w:rPr>
          <w:rFonts w:hint="eastAsia"/>
        </w:rPr>
        <w:t>APP</w:t>
      </w:r>
      <w:r>
        <w:rPr>
          <w:rFonts w:hint="eastAsia"/>
        </w:rPr>
        <w:t>，分别为：新点标证通、掌上信手书、数信签、网证通、中标一证通）时，需安装特定驱动，下载请访问：（</w:t>
      </w:r>
      <w:r>
        <w:rPr>
          <w:rFonts w:hint="eastAsia"/>
        </w:rPr>
        <w:t>http://cashare.cebpubservice.com/#/systemJoin</w:t>
      </w:r>
      <w:r>
        <w:rPr>
          <w:rFonts w:hint="eastAsia"/>
        </w:rPr>
        <w:t>），找到“集成</w:t>
      </w:r>
      <w:r>
        <w:rPr>
          <w:rFonts w:hint="eastAsia"/>
        </w:rPr>
        <w:t>CA</w:t>
      </w:r>
      <w:r>
        <w:rPr>
          <w:rFonts w:hint="eastAsia"/>
        </w:rPr>
        <w:t>互认签章验签工具”和“集成</w:t>
      </w:r>
      <w:r>
        <w:rPr>
          <w:rFonts w:hint="eastAsia"/>
        </w:rPr>
        <w:t>CA</w:t>
      </w:r>
      <w:r>
        <w:rPr>
          <w:rFonts w:hint="eastAsia"/>
        </w:rPr>
        <w:t>互认加密工具”，点击工具下载并安装。</w:t>
      </w:r>
    </w:p>
    <w:p w:rsidR="003442EA" w:rsidRDefault="00E56DF5">
      <w:pPr>
        <w:pStyle w:val="20"/>
        <w:ind w:firstLine="420"/>
      </w:pPr>
      <w:r>
        <w:rPr>
          <w:noProof/>
        </w:rPr>
        <w:lastRenderedPageBreak/>
        <w:drawing>
          <wp:inline distT="0" distB="0" distL="0" distR="0">
            <wp:extent cx="5248910" cy="3345180"/>
            <wp:effectExtent l="0" t="0" r="8890" b="7620"/>
            <wp:docPr id="3821847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184707" name="图片 1"/>
                    <pic:cNvPicPr>
                      <a:picLocks noChangeAspect="1"/>
                    </pic:cNvPicPr>
                  </pic:nvPicPr>
                  <pic:blipFill>
                    <a:blip r:embed="rId15"/>
                    <a:stretch>
                      <a:fillRect/>
                    </a:stretch>
                  </pic:blipFill>
                  <pic:spPr>
                    <a:xfrm>
                      <a:off x="0" y="0"/>
                      <a:ext cx="5248910" cy="3345180"/>
                    </a:xfrm>
                    <a:prstGeom prst="rect">
                      <a:avLst/>
                    </a:prstGeom>
                  </pic:spPr>
                </pic:pic>
              </a:graphicData>
            </a:graphic>
          </wp:inline>
        </w:drawing>
      </w:r>
    </w:p>
    <w:p w:rsidR="003442EA" w:rsidRDefault="00E56DF5">
      <w:pPr>
        <w:pStyle w:val="20"/>
        <w:ind w:firstLine="400"/>
        <w:jc w:val="center"/>
        <w:rPr>
          <w:sz w:val="20"/>
          <w:szCs w:val="18"/>
        </w:rPr>
      </w:pPr>
      <w:r>
        <w:rPr>
          <w:rFonts w:hint="eastAsia"/>
          <w:sz w:val="20"/>
          <w:szCs w:val="18"/>
        </w:rPr>
        <w:t>集成</w:t>
      </w:r>
      <w:r>
        <w:rPr>
          <w:rFonts w:hint="eastAsia"/>
          <w:sz w:val="20"/>
          <w:szCs w:val="18"/>
        </w:rPr>
        <w:t>CA</w:t>
      </w:r>
      <w:r>
        <w:rPr>
          <w:rFonts w:hint="eastAsia"/>
          <w:sz w:val="20"/>
          <w:szCs w:val="18"/>
        </w:rPr>
        <w:t>互认签章验签工具下载截图</w:t>
      </w:r>
    </w:p>
    <w:p w:rsidR="003442EA" w:rsidRDefault="00E56DF5">
      <w:pPr>
        <w:pStyle w:val="20"/>
        <w:ind w:firstLine="420"/>
      </w:pPr>
      <w:r>
        <w:rPr>
          <w:noProof/>
        </w:rPr>
        <w:drawing>
          <wp:inline distT="0" distB="0" distL="0" distR="0">
            <wp:extent cx="5248910" cy="3136265"/>
            <wp:effectExtent l="0" t="0" r="8890" b="6985"/>
            <wp:docPr id="12064336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433624" name="图片 1"/>
                    <pic:cNvPicPr>
                      <a:picLocks noChangeAspect="1"/>
                    </pic:cNvPicPr>
                  </pic:nvPicPr>
                  <pic:blipFill>
                    <a:blip r:embed="rId16"/>
                    <a:stretch>
                      <a:fillRect/>
                    </a:stretch>
                  </pic:blipFill>
                  <pic:spPr>
                    <a:xfrm>
                      <a:off x="0" y="0"/>
                      <a:ext cx="5248910" cy="3136265"/>
                    </a:xfrm>
                    <a:prstGeom prst="rect">
                      <a:avLst/>
                    </a:prstGeom>
                  </pic:spPr>
                </pic:pic>
              </a:graphicData>
            </a:graphic>
          </wp:inline>
        </w:drawing>
      </w:r>
    </w:p>
    <w:p w:rsidR="003442EA" w:rsidRDefault="00E56DF5">
      <w:pPr>
        <w:pStyle w:val="20"/>
        <w:ind w:firstLine="400"/>
        <w:jc w:val="center"/>
        <w:rPr>
          <w:sz w:val="20"/>
          <w:szCs w:val="18"/>
        </w:rPr>
      </w:pPr>
      <w:r>
        <w:rPr>
          <w:rFonts w:hint="eastAsia"/>
          <w:sz w:val="20"/>
          <w:szCs w:val="18"/>
        </w:rPr>
        <w:t>集成</w:t>
      </w:r>
      <w:r>
        <w:rPr>
          <w:rFonts w:hint="eastAsia"/>
          <w:sz w:val="20"/>
          <w:szCs w:val="18"/>
        </w:rPr>
        <w:t>CA</w:t>
      </w:r>
      <w:r>
        <w:rPr>
          <w:rFonts w:hint="eastAsia"/>
          <w:sz w:val="20"/>
          <w:szCs w:val="18"/>
        </w:rPr>
        <w:t>互认加密工具下载截图</w:t>
      </w:r>
    </w:p>
    <w:p w:rsidR="003442EA" w:rsidRDefault="00E56DF5">
      <w:pPr>
        <w:pStyle w:val="2"/>
        <w:rPr>
          <w:rFonts w:ascii="宋体" w:hAnsi="宋体" w:cs="宋体"/>
        </w:rPr>
      </w:pPr>
      <w:bookmarkStart w:id="2" w:name="_Toc27976"/>
      <w:r>
        <w:rPr>
          <w:rFonts w:ascii="宋体" w:hAnsi="宋体" w:cs="宋体" w:hint="eastAsia"/>
        </w:rPr>
        <w:t>投</w:t>
      </w:r>
      <w:r>
        <w:rPr>
          <w:rFonts w:ascii="宋体" w:hAnsi="宋体" w:cs="宋体" w:hint="eastAsia"/>
        </w:rPr>
        <w:t>标人注册</w:t>
      </w:r>
      <w:bookmarkEnd w:id="2"/>
    </w:p>
    <w:p w:rsidR="003442EA" w:rsidRDefault="00E56DF5">
      <w:pPr>
        <w:ind w:firstLine="422"/>
        <w:rPr>
          <w:rFonts w:ascii="宋体" w:hAnsi="宋体" w:cs="宋体"/>
        </w:rPr>
      </w:pPr>
      <w:r>
        <w:rPr>
          <w:rFonts w:ascii="宋体" w:hAnsi="宋体" w:cs="宋体" w:hint="eastAsia"/>
          <w:b/>
          <w:color w:val="000000"/>
          <w:lang w:bidi="ar"/>
        </w:rPr>
        <w:t>功能说明：</w:t>
      </w:r>
      <w:r>
        <w:rPr>
          <w:rFonts w:ascii="宋体" w:hAnsi="宋体" w:cs="宋体" w:hint="eastAsia"/>
          <w:bCs/>
          <w:color w:val="000000"/>
          <w:lang w:bidi="ar"/>
        </w:rPr>
        <w:t>投标人可以在统一登陆平台进行网上注册，注册成功后，填写基本信息，经过审核同意后，该账号可以进行投标等操作。</w:t>
      </w:r>
    </w:p>
    <w:p w:rsidR="003442EA" w:rsidRDefault="00E56DF5">
      <w:pPr>
        <w:ind w:firstLine="422"/>
        <w:rPr>
          <w:rFonts w:ascii="宋体" w:hAnsi="宋体" w:cs="宋体"/>
          <w:b/>
        </w:rPr>
      </w:pPr>
      <w:r>
        <w:rPr>
          <w:rFonts w:ascii="宋体" w:hAnsi="宋体" w:cs="宋体" w:hint="eastAsia"/>
          <w:b/>
          <w:color w:val="000000"/>
          <w:lang w:bidi="ar"/>
        </w:rPr>
        <w:t>操作步骤：</w:t>
      </w:r>
    </w:p>
    <w:p w:rsidR="003442EA" w:rsidRDefault="00E56DF5">
      <w:pPr>
        <w:numPr>
          <w:ilvl w:val="0"/>
          <w:numId w:val="2"/>
        </w:numPr>
        <w:ind w:firstLine="420"/>
        <w:rPr>
          <w:rFonts w:ascii="宋体" w:hAnsi="宋体" w:cs="宋体"/>
        </w:rPr>
      </w:pPr>
      <w:r>
        <w:rPr>
          <w:rFonts w:ascii="宋体" w:hAnsi="宋体" w:cs="宋体" w:hint="eastAsia"/>
          <w:bCs/>
          <w:color w:val="000000"/>
          <w:lang w:bidi="ar"/>
        </w:rPr>
        <w:t>登录统一注册平台进行账号注册，并按照平台要求完成信息填写。</w:t>
      </w:r>
    </w:p>
    <w:p w:rsidR="003442EA" w:rsidRDefault="00E56DF5">
      <w:pPr>
        <w:pStyle w:val="2"/>
        <w:rPr>
          <w:rFonts w:ascii="宋体" w:hAnsi="宋体" w:cs="宋体"/>
        </w:rPr>
      </w:pPr>
      <w:bookmarkStart w:id="3" w:name="_Toc31638"/>
      <w:r>
        <w:rPr>
          <w:rFonts w:ascii="宋体" w:hAnsi="宋体" w:cs="宋体" w:hint="eastAsia"/>
        </w:rPr>
        <w:lastRenderedPageBreak/>
        <w:t>投标人信息同步</w:t>
      </w:r>
      <w:bookmarkEnd w:id="3"/>
    </w:p>
    <w:p w:rsidR="003442EA" w:rsidRDefault="00E56DF5">
      <w:pPr>
        <w:ind w:firstLine="422"/>
        <w:rPr>
          <w:rFonts w:ascii="宋体" w:hAnsi="宋体" w:cs="宋体"/>
          <w:b/>
        </w:rPr>
      </w:pPr>
      <w:r>
        <w:rPr>
          <w:rFonts w:ascii="宋体" w:hAnsi="宋体" w:cs="宋体" w:hint="eastAsia"/>
          <w:b/>
          <w:color w:val="000000"/>
          <w:lang w:bidi="ar"/>
        </w:rPr>
        <w:t>功能说明：</w:t>
      </w:r>
    </w:p>
    <w:p w:rsidR="003442EA" w:rsidRDefault="00E56DF5">
      <w:pPr>
        <w:ind w:firstLine="422"/>
        <w:rPr>
          <w:rFonts w:ascii="宋体" w:hAnsi="宋体" w:cs="宋体"/>
          <w:b/>
        </w:rPr>
      </w:pPr>
      <w:r>
        <w:rPr>
          <w:rFonts w:ascii="宋体" w:hAnsi="宋体" w:cs="宋体" w:hint="eastAsia"/>
          <w:b/>
          <w:color w:val="000000"/>
          <w:lang w:bidi="ar"/>
        </w:rPr>
        <w:t>操作步骤：</w:t>
      </w:r>
    </w:p>
    <w:p w:rsidR="003442EA" w:rsidRDefault="00E56DF5">
      <w:pPr>
        <w:numPr>
          <w:ilvl w:val="0"/>
          <w:numId w:val="3"/>
        </w:numPr>
        <w:ind w:firstLine="420"/>
        <w:rPr>
          <w:rFonts w:ascii="宋体" w:hAnsi="宋体" w:cs="宋体"/>
        </w:rPr>
      </w:pPr>
      <w:r>
        <w:rPr>
          <w:rFonts w:ascii="宋体" w:hAnsi="宋体" w:cs="宋体" w:hint="eastAsia"/>
          <w:bCs/>
          <w:color w:val="000000"/>
          <w:lang w:bidi="ar"/>
        </w:rPr>
        <w:t>注册完成后，登录湖南省工程建设招投标交易系统，点击页面上方</w:t>
      </w:r>
      <w:r>
        <w:rPr>
          <w:rFonts w:ascii="宋体" w:hAnsi="宋体" w:cs="宋体" w:hint="eastAsia"/>
          <w:bCs/>
          <w:noProof/>
          <w:color w:val="000000"/>
        </w:rPr>
        <w:drawing>
          <wp:inline distT="0" distB="0" distL="114300" distR="114300">
            <wp:extent cx="177800" cy="177800"/>
            <wp:effectExtent l="0" t="0" r="0" b="0"/>
            <wp:docPr id="3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3"/>
                    <pic:cNvPicPr>
                      <a:picLocks noChangeAspect="1"/>
                    </pic:cNvPicPr>
                  </pic:nvPicPr>
                  <pic:blipFill>
                    <a:blip r:embed="rId17"/>
                    <a:stretch>
                      <a:fillRect/>
                    </a:stretch>
                  </pic:blipFill>
                  <pic:spPr>
                    <a:xfrm>
                      <a:off x="0" y="0"/>
                      <a:ext cx="177800" cy="177800"/>
                    </a:xfrm>
                    <a:prstGeom prst="rect">
                      <a:avLst/>
                    </a:prstGeom>
                    <a:noFill/>
                    <a:ln>
                      <a:noFill/>
                    </a:ln>
                  </pic:spPr>
                </pic:pic>
              </a:graphicData>
            </a:graphic>
          </wp:inline>
        </w:drawing>
      </w:r>
      <w:r>
        <w:rPr>
          <w:rFonts w:ascii="宋体" w:hAnsi="宋体" w:cs="宋体" w:hint="eastAsia"/>
          <w:bCs/>
          <w:color w:val="000000"/>
          <w:lang w:bidi="ar"/>
        </w:rPr>
        <w:t>按钮，随后点击交易乙方信息管理按钮，进入账号信息管理界面。可查看账号信息详细情况。如下图：</w:t>
      </w:r>
    </w:p>
    <w:p w:rsidR="003442EA" w:rsidRDefault="00E56DF5">
      <w:pPr>
        <w:pStyle w:val="afd"/>
        <w:widowControl/>
        <w:rPr>
          <w:rFonts w:cs="宋体" w:hint="default"/>
        </w:rPr>
      </w:pPr>
      <w:r>
        <w:rPr>
          <w:rFonts w:cs="宋体"/>
          <w:noProof/>
        </w:rPr>
        <w:drawing>
          <wp:inline distT="0" distB="0" distL="114300" distR="114300">
            <wp:extent cx="4679950" cy="2698750"/>
            <wp:effectExtent l="0" t="0" r="6350" b="6350"/>
            <wp:docPr id="3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4"/>
                    <pic:cNvPicPr>
                      <a:picLocks noChangeAspect="1"/>
                    </pic:cNvPicPr>
                  </pic:nvPicPr>
                  <pic:blipFill>
                    <a:blip r:embed="rId18"/>
                    <a:stretch>
                      <a:fillRect/>
                    </a:stretch>
                  </pic:blipFill>
                  <pic:spPr>
                    <a:xfrm>
                      <a:off x="0" y="0"/>
                      <a:ext cx="4679950" cy="2698750"/>
                    </a:xfrm>
                    <a:prstGeom prst="rect">
                      <a:avLst/>
                    </a:prstGeom>
                    <a:noFill/>
                    <a:ln>
                      <a:noFill/>
                    </a:ln>
                  </pic:spPr>
                </pic:pic>
              </a:graphicData>
            </a:graphic>
          </wp:inline>
        </w:drawing>
      </w:r>
    </w:p>
    <w:p w:rsidR="003442EA" w:rsidRDefault="00E56DF5">
      <w:pPr>
        <w:pStyle w:val="afd"/>
        <w:widowControl/>
        <w:rPr>
          <w:rFonts w:cs="宋体" w:hint="default"/>
        </w:rPr>
      </w:pPr>
      <w:r>
        <w:rPr>
          <w:rFonts w:cs="宋体"/>
          <w:noProof/>
        </w:rPr>
        <w:drawing>
          <wp:inline distT="0" distB="0" distL="114300" distR="114300">
            <wp:extent cx="4679950" cy="2705100"/>
            <wp:effectExtent l="0" t="0" r="6350" b="0"/>
            <wp:docPr id="3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5"/>
                    <pic:cNvPicPr>
                      <a:picLocks noChangeAspect="1"/>
                    </pic:cNvPicPr>
                  </pic:nvPicPr>
                  <pic:blipFill>
                    <a:blip r:embed="rId19"/>
                    <a:stretch>
                      <a:fillRect/>
                    </a:stretch>
                  </pic:blipFill>
                  <pic:spPr>
                    <a:xfrm>
                      <a:off x="0" y="0"/>
                      <a:ext cx="4679950" cy="2705100"/>
                    </a:xfrm>
                    <a:prstGeom prst="rect">
                      <a:avLst/>
                    </a:prstGeom>
                    <a:noFill/>
                    <a:ln>
                      <a:noFill/>
                    </a:ln>
                  </pic:spPr>
                </pic:pic>
              </a:graphicData>
            </a:graphic>
          </wp:inline>
        </w:drawing>
      </w:r>
    </w:p>
    <w:p w:rsidR="003442EA" w:rsidRDefault="00E56DF5">
      <w:pPr>
        <w:numPr>
          <w:ilvl w:val="0"/>
          <w:numId w:val="3"/>
        </w:numPr>
        <w:ind w:firstLine="420"/>
        <w:rPr>
          <w:rFonts w:ascii="宋体" w:hAnsi="宋体" w:cs="宋体"/>
        </w:rPr>
      </w:pPr>
      <w:r>
        <w:rPr>
          <w:rFonts w:ascii="宋体" w:hAnsi="宋体" w:cs="宋体" w:hint="eastAsia"/>
          <w:bCs/>
          <w:color w:val="000000"/>
          <w:lang w:bidi="ar"/>
        </w:rPr>
        <w:t>点击页面上方同步单位信息按钮，将在统一登录平台填写的信息同步至交易系统中，如下图：</w:t>
      </w:r>
    </w:p>
    <w:p w:rsidR="003442EA" w:rsidRDefault="00E56DF5">
      <w:pPr>
        <w:pStyle w:val="afd"/>
        <w:widowControl/>
        <w:rPr>
          <w:rFonts w:cs="宋体" w:hint="default"/>
        </w:rPr>
      </w:pPr>
      <w:r>
        <w:rPr>
          <w:rFonts w:cs="宋体"/>
          <w:noProof/>
        </w:rPr>
        <w:lastRenderedPageBreak/>
        <w:drawing>
          <wp:inline distT="0" distB="0" distL="114300" distR="114300">
            <wp:extent cx="4679950" cy="2705100"/>
            <wp:effectExtent l="0" t="0" r="6350" b="0"/>
            <wp:docPr id="3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6"/>
                    <pic:cNvPicPr>
                      <a:picLocks noChangeAspect="1"/>
                    </pic:cNvPicPr>
                  </pic:nvPicPr>
                  <pic:blipFill>
                    <a:blip r:embed="rId20"/>
                    <a:stretch>
                      <a:fillRect/>
                    </a:stretch>
                  </pic:blipFill>
                  <pic:spPr>
                    <a:xfrm>
                      <a:off x="0" y="0"/>
                      <a:ext cx="4679950" cy="2705100"/>
                    </a:xfrm>
                    <a:prstGeom prst="rect">
                      <a:avLst/>
                    </a:prstGeom>
                    <a:noFill/>
                    <a:ln>
                      <a:noFill/>
                    </a:ln>
                  </pic:spPr>
                </pic:pic>
              </a:graphicData>
            </a:graphic>
          </wp:inline>
        </w:drawing>
      </w:r>
    </w:p>
    <w:p w:rsidR="003442EA" w:rsidRDefault="003442EA">
      <w:pPr>
        <w:pStyle w:val="afd"/>
        <w:widowControl/>
        <w:rPr>
          <w:rFonts w:cs="宋体" w:hint="default"/>
        </w:rPr>
      </w:pPr>
    </w:p>
    <w:p w:rsidR="003442EA" w:rsidRDefault="00E56DF5">
      <w:pPr>
        <w:pStyle w:val="2"/>
        <w:rPr>
          <w:rFonts w:ascii="宋体" w:hAnsi="宋体" w:cs="宋体"/>
        </w:rPr>
      </w:pPr>
      <w:bookmarkStart w:id="4" w:name="_Toc513"/>
      <w:r>
        <w:rPr>
          <w:rFonts w:ascii="宋体" w:hAnsi="宋体" w:cs="宋体" w:hint="eastAsia"/>
        </w:rPr>
        <w:t>招标公告</w:t>
      </w:r>
      <w:bookmarkEnd w:id="4"/>
    </w:p>
    <w:p w:rsidR="003442EA" w:rsidRDefault="00E56DF5">
      <w:pPr>
        <w:pStyle w:val="3"/>
        <w:rPr>
          <w:rFonts w:ascii="宋体" w:hAnsi="宋体" w:cs="宋体"/>
        </w:rPr>
      </w:pPr>
      <w:bookmarkStart w:id="5" w:name="_Toc17649"/>
      <w:r>
        <w:rPr>
          <w:rFonts w:ascii="宋体" w:hAnsi="宋体" w:cs="宋体" w:hint="eastAsia"/>
        </w:rPr>
        <w:t>进入项目</w:t>
      </w:r>
      <w:bookmarkEnd w:id="5"/>
    </w:p>
    <w:p w:rsidR="003442EA" w:rsidRDefault="00E56DF5">
      <w:pPr>
        <w:ind w:firstLine="422"/>
        <w:rPr>
          <w:rFonts w:ascii="宋体" w:hAnsi="宋体" w:cs="宋体"/>
          <w:szCs w:val="21"/>
        </w:rPr>
      </w:pPr>
      <w:r>
        <w:rPr>
          <w:rFonts w:ascii="宋体" w:hAnsi="宋体" w:cs="宋体" w:hint="eastAsia"/>
          <w:b/>
          <w:bCs/>
          <w:color w:val="000000"/>
          <w:szCs w:val="21"/>
          <w:lang w:bidi="ar"/>
        </w:rPr>
        <w:t>前置条件：</w:t>
      </w:r>
      <w:r>
        <w:rPr>
          <w:rFonts w:ascii="宋体" w:hAnsi="宋体" w:cs="宋体" w:hint="eastAsia"/>
          <w:color w:val="000000"/>
          <w:szCs w:val="21"/>
          <w:lang w:bidi="ar"/>
        </w:rPr>
        <w:t>招标公告审核通过。</w:t>
      </w:r>
    </w:p>
    <w:p w:rsidR="003442EA" w:rsidRDefault="00E56DF5">
      <w:pPr>
        <w:ind w:firstLine="422"/>
        <w:rPr>
          <w:rFonts w:ascii="宋体" w:hAnsi="宋体" w:cs="宋体"/>
          <w:szCs w:val="21"/>
        </w:rPr>
      </w:pPr>
      <w:r>
        <w:rPr>
          <w:rFonts w:ascii="宋体" w:hAnsi="宋体" w:cs="宋体" w:hint="eastAsia"/>
          <w:b/>
          <w:bCs/>
          <w:color w:val="000000"/>
          <w:szCs w:val="21"/>
          <w:lang w:bidi="ar"/>
        </w:rPr>
        <w:t>功能说明：</w:t>
      </w:r>
      <w:r>
        <w:rPr>
          <w:rFonts w:ascii="宋体" w:hAnsi="宋体" w:cs="宋体" w:hint="eastAsia"/>
          <w:color w:val="000000"/>
          <w:szCs w:val="21"/>
          <w:lang w:bidi="ar"/>
        </w:rPr>
        <w:t>进入工作台。</w:t>
      </w:r>
    </w:p>
    <w:p w:rsidR="003442EA" w:rsidRDefault="00E56DF5">
      <w:pPr>
        <w:ind w:firstLine="422"/>
        <w:rPr>
          <w:rFonts w:ascii="宋体" w:hAnsi="宋体" w:cs="宋体"/>
          <w:b/>
          <w:bCs/>
          <w:szCs w:val="21"/>
        </w:rPr>
      </w:pPr>
      <w:r>
        <w:rPr>
          <w:rFonts w:ascii="宋体" w:hAnsi="宋体" w:cs="宋体" w:hint="eastAsia"/>
          <w:b/>
          <w:bCs/>
          <w:color w:val="000000"/>
          <w:szCs w:val="21"/>
          <w:lang w:bidi="ar"/>
        </w:rPr>
        <w:t>操作步骤：</w:t>
      </w:r>
    </w:p>
    <w:p w:rsidR="003442EA" w:rsidRDefault="00E56DF5">
      <w:pPr>
        <w:ind w:left="420" w:firstLineChars="0" w:firstLine="0"/>
        <w:rPr>
          <w:rFonts w:ascii="宋体" w:hAnsi="宋体" w:cs="宋体"/>
          <w:szCs w:val="21"/>
        </w:rPr>
      </w:pPr>
      <w:r>
        <w:rPr>
          <w:rFonts w:ascii="宋体" w:hAnsi="宋体" w:cs="宋体" w:hint="eastAsia"/>
          <w:color w:val="000000"/>
          <w:szCs w:val="21"/>
          <w:lang w:bidi="ar"/>
        </w:rPr>
        <w:t>1</w:t>
      </w:r>
      <w:r>
        <w:rPr>
          <w:rFonts w:ascii="宋体" w:hAnsi="宋体" w:cs="宋体" w:hint="eastAsia"/>
          <w:color w:val="000000"/>
          <w:szCs w:val="21"/>
          <w:lang w:bidi="ar"/>
        </w:rPr>
        <w:t>、点击“招标公告”菜单，进入招标公告列表，如下图：</w:t>
      </w:r>
    </w:p>
    <w:p w:rsidR="003442EA" w:rsidRDefault="00E56DF5">
      <w:pPr>
        <w:ind w:firstLineChars="0" w:firstLine="0"/>
        <w:jc w:val="center"/>
        <w:rPr>
          <w:rFonts w:ascii="宋体" w:hAnsi="宋体" w:cs="宋体"/>
          <w:szCs w:val="21"/>
        </w:rPr>
      </w:pPr>
      <w:r>
        <w:rPr>
          <w:rFonts w:ascii="宋体" w:hAnsi="宋体" w:cs="宋体" w:hint="eastAsia"/>
          <w:bCs/>
          <w:noProof/>
          <w:color w:val="000000"/>
        </w:rPr>
        <w:drawing>
          <wp:inline distT="0" distB="0" distL="114300" distR="114300">
            <wp:extent cx="4679950" cy="2705100"/>
            <wp:effectExtent l="0" t="0" r="6350" b="0"/>
            <wp:docPr id="40"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21"/>
                    <pic:cNvPicPr>
                      <a:picLocks noChangeAspect="1"/>
                    </pic:cNvPicPr>
                  </pic:nvPicPr>
                  <pic:blipFill>
                    <a:blip r:embed="rId21"/>
                    <a:stretch>
                      <a:fillRect/>
                    </a:stretch>
                  </pic:blipFill>
                  <pic:spPr>
                    <a:xfrm>
                      <a:off x="0" y="0"/>
                      <a:ext cx="4679950" cy="2705100"/>
                    </a:xfrm>
                    <a:prstGeom prst="rect">
                      <a:avLst/>
                    </a:prstGeom>
                    <a:noFill/>
                    <a:ln>
                      <a:noFill/>
                    </a:ln>
                  </pic:spPr>
                </pic:pic>
              </a:graphicData>
            </a:graphic>
          </wp:inline>
        </w:drawing>
      </w:r>
    </w:p>
    <w:p w:rsidR="003442EA" w:rsidRDefault="00E56DF5">
      <w:pPr>
        <w:numPr>
          <w:ilvl w:val="0"/>
          <w:numId w:val="4"/>
        </w:numPr>
        <w:ind w:firstLine="420"/>
        <w:rPr>
          <w:rFonts w:ascii="宋体" w:hAnsi="宋体" w:cs="宋体"/>
          <w:szCs w:val="21"/>
        </w:rPr>
      </w:pPr>
      <w:r>
        <w:rPr>
          <w:rFonts w:ascii="宋体" w:hAnsi="宋体" w:cs="宋体" w:hint="eastAsia"/>
          <w:color w:val="000000"/>
          <w:szCs w:val="21"/>
          <w:lang w:bidi="ar"/>
        </w:rPr>
        <w:t>点击右上角的筛选</w:t>
      </w:r>
      <w:r>
        <w:rPr>
          <w:rFonts w:ascii="宋体" w:hAnsi="宋体" w:cs="宋体" w:hint="eastAsia"/>
          <w:bCs/>
          <w:noProof/>
          <w:color w:val="000000"/>
          <w:szCs w:val="21"/>
        </w:rPr>
        <w:drawing>
          <wp:inline distT="0" distB="0" distL="114300" distR="114300">
            <wp:extent cx="215900" cy="190500"/>
            <wp:effectExtent l="0" t="0" r="0" b="0"/>
            <wp:docPr id="41"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2"/>
                    <pic:cNvPicPr>
                      <a:picLocks noChangeAspect="1"/>
                    </pic:cNvPicPr>
                  </pic:nvPicPr>
                  <pic:blipFill>
                    <a:blip r:embed="rId22"/>
                    <a:stretch>
                      <a:fillRect/>
                    </a:stretch>
                  </pic:blipFill>
                  <pic:spPr>
                    <a:xfrm>
                      <a:off x="0" y="0"/>
                      <a:ext cx="215900" cy="190500"/>
                    </a:xfrm>
                    <a:prstGeom prst="rect">
                      <a:avLst/>
                    </a:prstGeom>
                    <a:noFill/>
                    <a:ln>
                      <a:noFill/>
                    </a:ln>
                  </pic:spPr>
                </pic:pic>
              </a:graphicData>
            </a:graphic>
          </wp:inline>
        </w:drawing>
      </w:r>
      <w:r>
        <w:rPr>
          <w:rFonts w:ascii="宋体" w:hAnsi="宋体" w:cs="宋体" w:hint="eastAsia"/>
          <w:color w:val="000000"/>
          <w:szCs w:val="21"/>
          <w:lang w:bidi="ar"/>
        </w:rPr>
        <w:t>图标，选择“公告中”，点击“确定”按钮，显示所有公告中的标段记录，如下图：</w:t>
      </w:r>
    </w:p>
    <w:p w:rsidR="003442EA" w:rsidRDefault="00E56DF5">
      <w:pPr>
        <w:ind w:firstLineChars="0" w:firstLine="0"/>
        <w:jc w:val="center"/>
        <w:rPr>
          <w:rFonts w:ascii="宋体" w:hAnsi="宋体" w:cs="宋体"/>
          <w:szCs w:val="21"/>
        </w:rPr>
      </w:pPr>
      <w:r>
        <w:rPr>
          <w:rFonts w:ascii="宋体" w:hAnsi="宋体" w:cs="宋体" w:hint="eastAsia"/>
          <w:noProof/>
          <w:szCs w:val="21"/>
        </w:rPr>
        <w:lastRenderedPageBreak/>
        <w:drawing>
          <wp:inline distT="0" distB="0" distL="114300" distR="114300">
            <wp:extent cx="4686300" cy="2190750"/>
            <wp:effectExtent l="0" t="0" r="0" b="6350"/>
            <wp:docPr id="42"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23"/>
                    <pic:cNvPicPr>
                      <a:picLocks noChangeAspect="1"/>
                    </pic:cNvPicPr>
                  </pic:nvPicPr>
                  <pic:blipFill>
                    <a:blip r:embed="rId23"/>
                    <a:stretch>
                      <a:fillRect/>
                    </a:stretch>
                  </pic:blipFill>
                  <pic:spPr>
                    <a:xfrm>
                      <a:off x="0" y="0"/>
                      <a:ext cx="4686300" cy="2190750"/>
                    </a:xfrm>
                    <a:prstGeom prst="rect">
                      <a:avLst/>
                    </a:prstGeom>
                    <a:noFill/>
                    <a:ln>
                      <a:noFill/>
                    </a:ln>
                  </pic:spPr>
                </pic:pic>
              </a:graphicData>
            </a:graphic>
          </wp:inline>
        </w:drawing>
      </w:r>
    </w:p>
    <w:p w:rsidR="003442EA" w:rsidRDefault="00E56DF5">
      <w:pPr>
        <w:ind w:firstLineChars="0"/>
        <w:rPr>
          <w:rFonts w:ascii="宋体" w:hAnsi="宋体" w:cs="宋体"/>
          <w:szCs w:val="21"/>
        </w:rPr>
      </w:pPr>
      <w:r>
        <w:rPr>
          <w:rFonts w:ascii="宋体" w:hAnsi="宋体" w:cs="宋体" w:hint="eastAsia"/>
          <w:color w:val="000000"/>
          <w:szCs w:val="21"/>
          <w:lang w:bidi="ar"/>
        </w:rPr>
        <w:br w:type="page"/>
      </w:r>
      <w:r>
        <w:rPr>
          <w:rFonts w:ascii="宋体" w:hAnsi="宋体" w:cs="宋体" w:hint="eastAsia"/>
          <w:color w:val="000000"/>
          <w:szCs w:val="21"/>
          <w:lang w:bidi="ar"/>
        </w:rPr>
        <w:lastRenderedPageBreak/>
        <w:t>点击右上角的列表模式和卡片模式图标，控制标段列表的显示模式，如下图：</w:t>
      </w:r>
    </w:p>
    <w:p w:rsidR="003442EA" w:rsidRDefault="00E56DF5">
      <w:pPr>
        <w:ind w:firstLineChars="0" w:firstLine="0"/>
        <w:jc w:val="center"/>
        <w:rPr>
          <w:rFonts w:ascii="宋体" w:hAnsi="宋体" w:cs="宋体"/>
          <w:szCs w:val="21"/>
        </w:rPr>
      </w:pPr>
      <w:r>
        <w:rPr>
          <w:rFonts w:ascii="宋体" w:hAnsi="宋体" w:cs="宋体" w:hint="eastAsia"/>
          <w:bCs/>
          <w:noProof/>
          <w:color w:val="000000"/>
        </w:rPr>
        <w:drawing>
          <wp:inline distT="0" distB="0" distL="114300" distR="114300">
            <wp:extent cx="4679950" cy="2705100"/>
            <wp:effectExtent l="0" t="0" r="6350" b="0"/>
            <wp:docPr id="43"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24"/>
                    <pic:cNvPicPr>
                      <a:picLocks noChangeAspect="1"/>
                    </pic:cNvPicPr>
                  </pic:nvPicPr>
                  <pic:blipFill>
                    <a:blip r:embed="rId24"/>
                    <a:stretch>
                      <a:fillRect/>
                    </a:stretch>
                  </pic:blipFill>
                  <pic:spPr>
                    <a:xfrm>
                      <a:off x="0" y="0"/>
                      <a:ext cx="4679950" cy="2705100"/>
                    </a:xfrm>
                    <a:prstGeom prst="rect">
                      <a:avLst/>
                    </a:prstGeom>
                    <a:noFill/>
                    <a:ln>
                      <a:noFill/>
                    </a:ln>
                  </pic:spPr>
                </pic:pic>
              </a:graphicData>
            </a:graphic>
          </wp:inline>
        </w:drawing>
      </w:r>
    </w:p>
    <w:p w:rsidR="003442EA" w:rsidRDefault="00E56DF5">
      <w:pPr>
        <w:ind w:firstLineChars="0" w:firstLine="0"/>
        <w:jc w:val="center"/>
        <w:rPr>
          <w:rFonts w:ascii="宋体" w:hAnsi="宋体" w:cs="宋体"/>
          <w:szCs w:val="21"/>
        </w:rPr>
      </w:pPr>
      <w:r>
        <w:rPr>
          <w:rFonts w:ascii="宋体" w:hAnsi="宋体" w:cs="宋体" w:hint="eastAsia"/>
          <w:bCs/>
          <w:noProof/>
          <w:color w:val="000000"/>
        </w:rPr>
        <w:drawing>
          <wp:inline distT="0" distB="0" distL="114300" distR="114300">
            <wp:extent cx="4679950" cy="2705100"/>
            <wp:effectExtent l="0" t="0" r="6350" b="0"/>
            <wp:docPr id="44"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25"/>
                    <pic:cNvPicPr>
                      <a:picLocks noChangeAspect="1"/>
                    </pic:cNvPicPr>
                  </pic:nvPicPr>
                  <pic:blipFill>
                    <a:blip r:embed="rId25"/>
                    <a:stretch>
                      <a:fillRect/>
                    </a:stretch>
                  </pic:blipFill>
                  <pic:spPr>
                    <a:xfrm>
                      <a:off x="0" y="0"/>
                      <a:ext cx="4679950" cy="2705100"/>
                    </a:xfrm>
                    <a:prstGeom prst="rect">
                      <a:avLst/>
                    </a:prstGeom>
                    <a:noFill/>
                    <a:ln>
                      <a:noFill/>
                    </a:ln>
                  </pic:spPr>
                </pic:pic>
              </a:graphicData>
            </a:graphic>
          </wp:inline>
        </w:drawing>
      </w:r>
    </w:p>
    <w:p w:rsidR="003442EA" w:rsidRDefault="00E56DF5">
      <w:pPr>
        <w:ind w:firstLineChars="0" w:firstLine="0"/>
        <w:rPr>
          <w:rFonts w:ascii="宋体" w:hAnsi="宋体" w:cs="宋体"/>
          <w:szCs w:val="21"/>
        </w:rPr>
      </w:pPr>
      <w:r>
        <w:rPr>
          <w:rFonts w:ascii="宋体" w:hAnsi="宋体" w:cs="宋体" w:hint="eastAsia"/>
          <w:color w:val="000000"/>
          <w:szCs w:val="21"/>
          <w:lang w:bidi="ar"/>
        </w:rPr>
        <w:t xml:space="preserve">    </w:t>
      </w:r>
      <w:r>
        <w:rPr>
          <w:rFonts w:ascii="宋体" w:hAnsi="宋体" w:cs="宋体" w:hint="eastAsia"/>
          <w:color w:val="000000"/>
          <w:szCs w:val="21"/>
          <w:lang w:bidi="ar"/>
        </w:rPr>
        <w:t>注：可通过输入项目编号</w:t>
      </w:r>
      <w:r>
        <w:rPr>
          <w:rFonts w:ascii="宋体" w:hAnsi="宋体" w:cs="宋体" w:hint="eastAsia"/>
          <w:color w:val="000000"/>
          <w:szCs w:val="21"/>
          <w:lang w:bidi="ar"/>
        </w:rPr>
        <w:t>/</w:t>
      </w:r>
      <w:r>
        <w:rPr>
          <w:rFonts w:ascii="宋体" w:hAnsi="宋体" w:cs="宋体" w:hint="eastAsia"/>
          <w:color w:val="000000"/>
          <w:szCs w:val="21"/>
          <w:lang w:bidi="ar"/>
        </w:rPr>
        <w:t>项目名称进行搜索。</w:t>
      </w:r>
    </w:p>
    <w:p w:rsidR="003442EA" w:rsidRDefault="00E56DF5">
      <w:pPr>
        <w:numPr>
          <w:ilvl w:val="0"/>
          <w:numId w:val="4"/>
        </w:numPr>
        <w:ind w:firstLine="420"/>
        <w:rPr>
          <w:rFonts w:ascii="宋体" w:hAnsi="宋体" w:cs="宋体"/>
          <w:szCs w:val="21"/>
        </w:rPr>
      </w:pPr>
      <w:r>
        <w:rPr>
          <w:rFonts w:ascii="宋体" w:hAnsi="宋体" w:cs="宋体" w:hint="eastAsia"/>
          <w:color w:val="000000"/>
          <w:szCs w:val="21"/>
          <w:lang w:bidi="ar"/>
        </w:rPr>
        <w:br w:type="page"/>
      </w:r>
      <w:r>
        <w:rPr>
          <w:rFonts w:ascii="宋体" w:hAnsi="宋体" w:cs="宋体" w:hint="eastAsia"/>
          <w:color w:val="000000"/>
          <w:szCs w:val="21"/>
          <w:lang w:bidi="ar"/>
        </w:rPr>
        <w:lastRenderedPageBreak/>
        <w:t>点击“进入项目”按钮，进入“工作台”页面，如下图：</w:t>
      </w:r>
    </w:p>
    <w:p w:rsidR="003442EA" w:rsidRDefault="00E56DF5">
      <w:pPr>
        <w:ind w:firstLineChars="0" w:firstLine="0"/>
        <w:jc w:val="center"/>
        <w:rPr>
          <w:rFonts w:ascii="宋体" w:hAnsi="宋体" w:cs="宋体"/>
          <w:szCs w:val="21"/>
        </w:rPr>
      </w:pPr>
      <w:r>
        <w:rPr>
          <w:rFonts w:ascii="宋体" w:hAnsi="宋体" w:cs="宋体" w:hint="eastAsia"/>
          <w:bCs/>
          <w:noProof/>
          <w:color w:val="000000"/>
        </w:rPr>
        <w:drawing>
          <wp:inline distT="0" distB="0" distL="114300" distR="114300">
            <wp:extent cx="4679950" cy="2705100"/>
            <wp:effectExtent l="0" t="0" r="6350" b="0"/>
            <wp:docPr id="45"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26"/>
                    <pic:cNvPicPr>
                      <a:picLocks noChangeAspect="1"/>
                    </pic:cNvPicPr>
                  </pic:nvPicPr>
                  <pic:blipFill>
                    <a:blip r:embed="rId26"/>
                    <a:stretch>
                      <a:fillRect/>
                    </a:stretch>
                  </pic:blipFill>
                  <pic:spPr>
                    <a:xfrm>
                      <a:off x="0" y="0"/>
                      <a:ext cx="4679950" cy="2705100"/>
                    </a:xfrm>
                    <a:prstGeom prst="rect">
                      <a:avLst/>
                    </a:prstGeom>
                    <a:noFill/>
                    <a:ln>
                      <a:noFill/>
                    </a:ln>
                  </pic:spPr>
                </pic:pic>
              </a:graphicData>
            </a:graphic>
          </wp:inline>
        </w:drawing>
      </w:r>
    </w:p>
    <w:p w:rsidR="003442EA" w:rsidRDefault="00E56DF5">
      <w:pPr>
        <w:rPr>
          <w:rFonts w:ascii="宋体" w:hAnsi="宋体" w:cs="宋体"/>
          <w:szCs w:val="21"/>
        </w:rPr>
      </w:pPr>
      <w:r>
        <w:rPr>
          <w:rFonts w:ascii="宋体" w:hAnsi="宋体" w:cs="宋体" w:hint="eastAsia"/>
          <w:color w:val="000000"/>
          <w:szCs w:val="21"/>
          <w:lang w:bidi="ar"/>
        </w:rPr>
        <w:t>4</w:t>
      </w:r>
      <w:r>
        <w:rPr>
          <w:rFonts w:ascii="宋体" w:hAnsi="宋体" w:cs="宋体" w:hint="eastAsia"/>
          <w:color w:val="000000"/>
          <w:szCs w:val="21"/>
          <w:lang w:bidi="ar"/>
        </w:rPr>
        <w:t>、进入项目，显示招标文件领取页面。需要进行信息的填写，才能下载招标文件。</w:t>
      </w:r>
    </w:p>
    <w:p w:rsidR="003442EA" w:rsidRDefault="00E56DF5">
      <w:pPr>
        <w:ind w:firstLineChars="0" w:firstLine="0"/>
        <w:jc w:val="center"/>
        <w:rPr>
          <w:rFonts w:ascii="宋体" w:hAnsi="宋体" w:cs="宋体"/>
          <w:szCs w:val="21"/>
        </w:rPr>
      </w:pPr>
      <w:r>
        <w:rPr>
          <w:rFonts w:ascii="宋体" w:hAnsi="宋体" w:cs="宋体" w:hint="eastAsia"/>
          <w:bCs/>
          <w:noProof/>
          <w:color w:val="000000"/>
        </w:rPr>
        <w:drawing>
          <wp:inline distT="0" distB="0" distL="114300" distR="114300">
            <wp:extent cx="4679950" cy="3797300"/>
            <wp:effectExtent l="0" t="0" r="6350" b="0"/>
            <wp:docPr id="46"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27"/>
                    <pic:cNvPicPr>
                      <a:picLocks noChangeAspect="1"/>
                    </pic:cNvPicPr>
                  </pic:nvPicPr>
                  <pic:blipFill>
                    <a:blip r:embed="rId27"/>
                    <a:stretch>
                      <a:fillRect/>
                    </a:stretch>
                  </pic:blipFill>
                  <pic:spPr>
                    <a:xfrm>
                      <a:off x="0" y="0"/>
                      <a:ext cx="4679950" cy="3797300"/>
                    </a:xfrm>
                    <a:prstGeom prst="rect">
                      <a:avLst/>
                    </a:prstGeom>
                    <a:noFill/>
                    <a:ln>
                      <a:noFill/>
                    </a:ln>
                  </pic:spPr>
                </pic:pic>
              </a:graphicData>
            </a:graphic>
          </wp:inline>
        </w:drawing>
      </w:r>
    </w:p>
    <w:p w:rsidR="003442EA" w:rsidRDefault="00E56DF5">
      <w:pPr>
        <w:pStyle w:val="3"/>
        <w:rPr>
          <w:rFonts w:ascii="宋体" w:hAnsi="宋体" w:cs="宋体"/>
        </w:rPr>
      </w:pPr>
      <w:bookmarkStart w:id="6" w:name="_Toc14455"/>
      <w:r>
        <w:rPr>
          <w:rFonts w:ascii="宋体" w:hAnsi="宋体" w:cs="宋体" w:hint="eastAsia"/>
        </w:rPr>
        <w:br w:type="page"/>
      </w:r>
      <w:bookmarkStart w:id="7" w:name="_Toc31484"/>
      <w:r>
        <w:rPr>
          <w:rFonts w:ascii="宋体" w:hAnsi="宋体" w:cs="宋体" w:hint="eastAsia"/>
        </w:rPr>
        <w:lastRenderedPageBreak/>
        <w:t>查看公告详情</w:t>
      </w:r>
      <w:bookmarkEnd w:id="6"/>
      <w:bookmarkEnd w:id="7"/>
    </w:p>
    <w:p w:rsidR="003442EA" w:rsidRDefault="00E56DF5">
      <w:pPr>
        <w:ind w:firstLine="422"/>
        <w:rPr>
          <w:rFonts w:ascii="宋体" w:hAnsi="宋体" w:cs="宋体"/>
          <w:szCs w:val="21"/>
        </w:rPr>
      </w:pPr>
      <w:r>
        <w:rPr>
          <w:rFonts w:ascii="宋体" w:hAnsi="宋体" w:cs="宋体" w:hint="eastAsia"/>
          <w:b/>
          <w:bCs/>
          <w:color w:val="000000"/>
          <w:szCs w:val="21"/>
          <w:lang w:bidi="ar"/>
        </w:rPr>
        <w:t>前置条件：</w:t>
      </w:r>
      <w:r>
        <w:rPr>
          <w:rFonts w:ascii="宋体" w:hAnsi="宋体" w:cs="宋体" w:hint="eastAsia"/>
          <w:color w:val="000000"/>
          <w:szCs w:val="21"/>
          <w:lang w:bidi="ar"/>
        </w:rPr>
        <w:t>招标公告审核通过。</w:t>
      </w:r>
    </w:p>
    <w:p w:rsidR="003442EA" w:rsidRDefault="00E56DF5">
      <w:pPr>
        <w:ind w:firstLine="422"/>
        <w:rPr>
          <w:rFonts w:ascii="宋体" w:hAnsi="宋体" w:cs="宋体"/>
          <w:szCs w:val="21"/>
        </w:rPr>
      </w:pPr>
      <w:r>
        <w:rPr>
          <w:rFonts w:ascii="宋体" w:hAnsi="宋体" w:cs="宋体" w:hint="eastAsia"/>
          <w:b/>
          <w:bCs/>
          <w:color w:val="000000"/>
          <w:szCs w:val="21"/>
          <w:lang w:bidi="ar"/>
        </w:rPr>
        <w:t>功能说明：</w:t>
      </w:r>
      <w:r>
        <w:rPr>
          <w:rFonts w:ascii="宋体" w:hAnsi="宋体" w:cs="宋体" w:hint="eastAsia"/>
          <w:color w:val="000000"/>
          <w:szCs w:val="21"/>
          <w:lang w:bidi="ar"/>
        </w:rPr>
        <w:t>查看招标公告公告详情。</w:t>
      </w:r>
    </w:p>
    <w:p w:rsidR="003442EA" w:rsidRDefault="00E56DF5">
      <w:pPr>
        <w:ind w:firstLine="422"/>
        <w:rPr>
          <w:rFonts w:ascii="宋体" w:hAnsi="宋体" w:cs="宋体"/>
          <w:b/>
          <w:bCs/>
          <w:szCs w:val="21"/>
        </w:rPr>
      </w:pPr>
      <w:r>
        <w:rPr>
          <w:rFonts w:ascii="宋体" w:hAnsi="宋体" w:cs="宋体" w:hint="eastAsia"/>
          <w:b/>
          <w:bCs/>
          <w:color w:val="000000"/>
          <w:szCs w:val="21"/>
          <w:lang w:bidi="ar"/>
        </w:rPr>
        <w:t>操作步骤：</w:t>
      </w:r>
    </w:p>
    <w:p w:rsidR="003442EA" w:rsidRDefault="00E56DF5">
      <w:pPr>
        <w:rPr>
          <w:rFonts w:ascii="宋体" w:hAnsi="宋体" w:cs="宋体"/>
          <w:szCs w:val="21"/>
        </w:rPr>
      </w:pPr>
      <w:r>
        <w:rPr>
          <w:rFonts w:ascii="宋体" w:hAnsi="宋体" w:cs="宋体" w:hint="eastAsia"/>
          <w:color w:val="000000"/>
          <w:szCs w:val="21"/>
          <w:lang w:bidi="ar"/>
        </w:rPr>
        <w:t>1</w:t>
      </w:r>
      <w:r>
        <w:rPr>
          <w:rFonts w:ascii="宋体" w:hAnsi="宋体" w:cs="宋体" w:hint="eastAsia"/>
          <w:color w:val="000000"/>
          <w:szCs w:val="21"/>
          <w:lang w:bidi="ar"/>
        </w:rPr>
        <w:t>、点击“招标公告”菜单，进入招标公告列表，点击列表“公告详情”，打开对应网站公告页面，如下图：</w:t>
      </w:r>
    </w:p>
    <w:p w:rsidR="003442EA" w:rsidRDefault="00E56DF5">
      <w:pPr>
        <w:ind w:firstLineChars="0" w:firstLine="0"/>
        <w:jc w:val="center"/>
        <w:rPr>
          <w:rFonts w:ascii="宋体" w:hAnsi="宋体" w:cs="宋体"/>
          <w:szCs w:val="21"/>
        </w:rPr>
      </w:pPr>
      <w:r>
        <w:rPr>
          <w:rFonts w:ascii="宋体" w:hAnsi="宋体" w:cs="宋体" w:hint="eastAsia"/>
          <w:bCs/>
          <w:noProof/>
          <w:color w:val="000000"/>
        </w:rPr>
        <w:drawing>
          <wp:inline distT="0" distB="0" distL="114300" distR="114300">
            <wp:extent cx="4679950" cy="2692400"/>
            <wp:effectExtent l="0" t="0" r="6350" b="0"/>
            <wp:docPr id="47"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28"/>
                    <pic:cNvPicPr>
                      <a:picLocks noChangeAspect="1"/>
                    </pic:cNvPicPr>
                  </pic:nvPicPr>
                  <pic:blipFill>
                    <a:blip r:embed="rId28"/>
                    <a:stretch>
                      <a:fillRect/>
                    </a:stretch>
                  </pic:blipFill>
                  <pic:spPr>
                    <a:xfrm>
                      <a:off x="0" y="0"/>
                      <a:ext cx="4679950" cy="2692400"/>
                    </a:xfrm>
                    <a:prstGeom prst="rect">
                      <a:avLst/>
                    </a:prstGeom>
                    <a:noFill/>
                    <a:ln>
                      <a:noFill/>
                    </a:ln>
                  </pic:spPr>
                </pic:pic>
              </a:graphicData>
            </a:graphic>
          </wp:inline>
        </w:drawing>
      </w:r>
    </w:p>
    <w:p w:rsidR="003442EA" w:rsidRDefault="00E56DF5">
      <w:pPr>
        <w:ind w:firstLineChars="0" w:firstLine="0"/>
        <w:rPr>
          <w:rFonts w:ascii="宋体" w:hAnsi="宋体" w:cs="宋体"/>
          <w:szCs w:val="21"/>
        </w:rPr>
      </w:pPr>
      <w:r>
        <w:rPr>
          <w:rFonts w:ascii="宋体" w:hAnsi="宋体" w:cs="宋体" w:hint="eastAsia"/>
          <w:noProof/>
          <w:szCs w:val="21"/>
        </w:rPr>
        <w:drawing>
          <wp:inline distT="0" distB="0" distL="114300" distR="114300">
            <wp:extent cx="5251450" cy="2622550"/>
            <wp:effectExtent l="0" t="0" r="6350" b="6350"/>
            <wp:docPr id="48"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29"/>
                    <pic:cNvPicPr>
                      <a:picLocks noChangeAspect="1"/>
                    </pic:cNvPicPr>
                  </pic:nvPicPr>
                  <pic:blipFill>
                    <a:blip r:embed="rId29"/>
                    <a:stretch>
                      <a:fillRect/>
                    </a:stretch>
                  </pic:blipFill>
                  <pic:spPr>
                    <a:xfrm>
                      <a:off x="0" y="0"/>
                      <a:ext cx="5251450" cy="2622550"/>
                    </a:xfrm>
                    <a:prstGeom prst="rect">
                      <a:avLst/>
                    </a:prstGeom>
                    <a:noFill/>
                    <a:ln>
                      <a:noFill/>
                    </a:ln>
                  </pic:spPr>
                </pic:pic>
              </a:graphicData>
            </a:graphic>
          </wp:inline>
        </w:drawing>
      </w:r>
    </w:p>
    <w:p w:rsidR="003442EA" w:rsidRDefault="003442EA">
      <w:pPr>
        <w:ind w:firstLineChars="0" w:firstLine="0"/>
        <w:rPr>
          <w:rFonts w:ascii="宋体" w:hAnsi="宋体" w:cs="宋体"/>
          <w:szCs w:val="21"/>
        </w:rPr>
      </w:pPr>
    </w:p>
    <w:p w:rsidR="003442EA" w:rsidRDefault="00E56DF5">
      <w:pPr>
        <w:pStyle w:val="3"/>
        <w:rPr>
          <w:rFonts w:ascii="宋体" w:hAnsi="宋体" w:cs="宋体"/>
        </w:rPr>
      </w:pPr>
      <w:bookmarkStart w:id="8" w:name="_Toc27102"/>
      <w:r>
        <w:rPr>
          <w:rFonts w:ascii="宋体" w:hAnsi="宋体" w:cs="宋体" w:hint="eastAsia"/>
        </w:rPr>
        <w:br w:type="page"/>
      </w:r>
      <w:bookmarkStart w:id="9" w:name="_Toc6135"/>
      <w:r>
        <w:rPr>
          <w:rFonts w:ascii="宋体" w:hAnsi="宋体" w:cs="宋体" w:hint="eastAsia"/>
        </w:rPr>
        <w:lastRenderedPageBreak/>
        <w:t>点击收藏</w:t>
      </w:r>
      <w:bookmarkEnd w:id="8"/>
      <w:bookmarkEnd w:id="9"/>
    </w:p>
    <w:p w:rsidR="003442EA" w:rsidRDefault="00E56DF5">
      <w:pPr>
        <w:ind w:firstLine="422"/>
        <w:rPr>
          <w:rFonts w:ascii="宋体" w:hAnsi="宋体" w:cs="宋体"/>
          <w:szCs w:val="21"/>
        </w:rPr>
      </w:pPr>
      <w:r>
        <w:rPr>
          <w:rFonts w:ascii="宋体" w:hAnsi="宋体" w:cs="宋体" w:hint="eastAsia"/>
          <w:b/>
          <w:bCs/>
          <w:color w:val="000000"/>
          <w:szCs w:val="21"/>
          <w:lang w:bidi="ar"/>
        </w:rPr>
        <w:t>前置条件：</w:t>
      </w:r>
      <w:r>
        <w:rPr>
          <w:rFonts w:ascii="宋体" w:hAnsi="宋体" w:cs="宋体" w:hint="eastAsia"/>
          <w:color w:val="000000"/>
          <w:szCs w:val="21"/>
          <w:lang w:bidi="ar"/>
        </w:rPr>
        <w:t>招标公告审核通过。</w:t>
      </w:r>
    </w:p>
    <w:p w:rsidR="003442EA" w:rsidRDefault="00E56DF5">
      <w:pPr>
        <w:ind w:firstLine="422"/>
        <w:rPr>
          <w:rFonts w:ascii="宋体" w:hAnsi="宋体" w:cs="宋体"/>
          <w:szCs w:val="21"/>
        </w:rPr>
      </w:pPr>
      <w:r>
        <w:rPr>
          <w:rFonts w:ascii="宋体" w:hAnsi="宋体" w:cs="宋体" w:hint="eastAsia"/>
          <w:b/>
          <w:bCs/>
          <w:color w:val="000000"/>
          <w:szCs w:val="21"/>
          <w:lang w:bidi="ar"/>
        </w:rPr>
        <w:t>功能说明：</w:t>
      </w:r>
      <w:r>
        <w:rPr>
          <w:rFonts w:ascii="宋体" w:hAnsi="宋体" w:cs="宋体" w:hint="eastAsia"/>
          <w:color w:val="000000"/>
          <w:szCs w:val="21"/>
          <w:lang w:bidi="ar"/>
        </w:rPr>
        <w:t>加入收藏列表。</w:t>
      </w:r>
    </w:p>
    <w:p w:rsidR="003442EA" w:rsidRDefault="00E56DF5">
      <w:pPr>
        <w:ind w:firstLine="422"/>
        <w:rPr>
          <w:rFonts w:ascii="宋体" w:hAnsi="宋体" w:cs="宋体"/>
          <w:b/>
          <w:bCs/>
          <w:szCs w:val="21"/>
        </w:rPr>
      </w:pPr>
      <w:r>
        <w:rPr>
          <w:rFonts w:ascii="宋体" w:hAnsi="宋体" w:cs="宋体" w:hint="eastAsia"/>
          <w:b/>
          <w:bCs/>
          <w:color w:val="000000"/>
          <w:szCs w:val="21"/>
          <w:lang w:bidi="ar"/>
        </w:rPr>
        <w:t>操作步骤：</w:t>
      </w:r>
    </w:p>
    <w:p w:rsidR="003442EA" w:rsidRDefault="00E56DF5">
      <w:pPr>
        <w:rPr>
          <w:rFonts w:ascii="宋体" w:hAnsi="宋体" w:cs="宋体"/>
          <w:szCs w:val="21"/>
        </w:rPr>
      </w:pPr>
      <w:r>
        <w:rPr>
          <w:rFonts w:ascii="宋体" w:hAnsi="宋体" w:cs="宋体" w:hint="eastAsia"/>
          <w:color w:val="000000"/>
          <w:szCs w:val="21"/>
          <w:lang w:bidi="ar"/>
        </w:rPr>
        <w:t>1</w:t>
      </w:r>
      <w:r>
        <w:rPr>
          <w:rFonts w:ascii="宋体" w:hAnsi="宋体" w:cs="宋体" w:hint="eastAsia"/>
          <w:color w:val="000000"/>
          <w:szCs w:val="21"/>
          <w:lang w:bidi="ar"/>
        </w:rPr>
        <w:t>、点击“招标公告”菜单，进入招标公告列表，点击“点击收藏”，操作成功，标段显示在“我的收藏”列表汇总，且按钮显示成“取消收藏”，如下图：</w:t>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bCs/>
          <w:noProof/>
          <w:color w:val="000000"/>
          <w:kern w:val="2"/>
          <w:sz w:val="21"/>
          <w:szCs w:val="21"/>
        </w:rPr>
        <w:drawing>
          <wp:inline distT="0" distB="0" distL="114300" distR="114300">
            <wp:extent cx="4679950" cy="2705100"/>
            <wp:effectExtent l="0" t="0" r="6350" b="0"/>
            <wp:docPr id="49"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30"/>
                    <pic:cNvPicPr>
                      <a:picLocks noChangeAspect="1"/>
                    </pic:cNvPicPr>
                  </pic:nvPicPr>
                  <pic:blipFill>
                    <a:blip r:embed="rId30"/>
                    <a:stretch>
                      <a:fillRect/>
                    </a:stretch>
                  </pic:blipFill>
                  <pic:spPr>
                    <a:xfrm>
                      <a:off x="0" y="0"/>
                      <a:ext cx="4679950" cy="2705100"/>
                    </a:xfrm>
                    <a:prstGeom prst="rect">
                      <a:avLst/>
                    </a:prstGeom>
                    <a:noFill/>
                    <a:ln>
                      <a:noFill/>
                    </a:ln>
                  </pic:spPr>
                </pic:pic>
              </a:graphicData>
            </a:graphic>
          </wp:inline>
        </w:drawing>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bCs/>
          <w:noProof/>
          <w:color w:val="000000"/>
          <w:kern w:val="2"/>
          <w:sz w:val="21"/>
          <w:szCs w:val="21"/>
        </w:rPr>
        <w:drawing>
          <wp:inline distT="0" distB="0" distL="114300" distR="114300">
            <wp:extent cx="4679950" cy="2698750"/>
            <wp:effectExtent l="0" t="0" r="6350" b="6350"/>
            <wp:docPr id="50"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31"/>
                    <pic:cNvPicPr>
                      <a:picLocks noChangeAspect="1"/>
                    </pic:cNvPicPr>
                  </pic:nvPicPr>
                  <pic:blipFill>
                    <a:blip r:embed="rId31"/>
                    <a:stretch>
                      <a:fillRect/>
                    </a:stretch>
                  </pic:blipFill>
                  <pic:spPr>
                    <a:xfrm>
                      <a:off x="0" y="0"/>
                      <a:ext cx="4679950" cy="2698750"/>
                    </a:xfrm>
                    <a:prstGeom prst="rect">
                      <a:avLst/>
                    </a:prstGeom>
                    <a:noFill/>
                    <a:ln>
                      <a:noFill/>
                    </a:ln>
                  </pic:spPr>
                </pic:pic>
              </a:graphicData>
            </a:graphic>
          </wp:inline>
        </w:drawing>
      </w:r>
    </w:p>
    <w:p w:rsidR="003442EA" w:rsidRDefault="00E56DF5">
      <w:pPr>
        <w:ind w:firstLineChars="0"/>
        <w:rPr>
          <w:rFonts w:ascii="宋体" w:hAnsi="宋体" w:cs="宋体"/>
          <w:szCs w:val="21"/>
        </w:rPr>
      </w:pPr>
      <w:r>
        <w:rPr>
          <w:rFonts w:ascii="宋体" w:hAnsi="宋体" w:cs="宋体" w:hint="eastAsia"/>
          <w:color w:val="000000"/>
          <w:szCs w:val="21"/>
          <w:lang w:bidi="ar"/>
        </w:rPr>
        <w:t>注：招标公告、我的项目列表中也还是有显示对应标段记录的。</w:t>
      </w:r>
    </w:p>
    <w:p w:rsidR="003442EA" w:rsidRDefault="00E56DF5">
      <w:pPr>
        <w:pStyle w:val="2"/>
        <w:rPr>
          <w:rFonts w:ascii="宋体" w:hAnsi="宋体" w:cs="宋体"/>
        </w:rPr>
      </w:pPr>
      <w:bookmarkStart w:id="10" w:name="_Toc4251"/>
      <w:r>
        <w:rPr>
          <w:rFonts w:ascii="宋体" w:hAnsi="宋体" w:cs="宋体" w:hint="eastAsia"/>
        </w:rPr>
        <w:lastRenderedPageBreak/>
        <w:t>投标前阶段</w:t>
      </w:r>
      <w:bookmarkEnd w:id="10"/>
    </w:p>
    <w:p w:rsidR="003442EA" w:rsidRDefault="00E56DF5">
      <w:pPr>
        <w:pStyle w:val="3"/>
        <w:rPr>
          <w:rFonts w:ascii="宋体" w:hAnsi="宋体" w:cs="宋体"/>
        </w:rPr>
      </w:pPr>
      <w:bookmarkStart w:id="11" w:name="_Toc20770"/>
      <w:r>
        <w:rPr>
          <w:rFonts w:ascii="宋体" w:hAnsi="宋体" w:cs="宋体" w:hint="eastAsia"/>
        </w:rPr>
        <w:t>招标文件领取</w:t>
      </w:r>
      <w:bookmarkEnd w:id="11"/>
    </w:p>
    <w:p w:rsidR="003442EA" w:rsidRDefault="00E56DF5">
      <w:pPr>
        <w:ind w:firstLine="422"/>
        <w:rPr>
          <w:rFonts w:ascii="宋体" w:hAnsi="宋体" w:cs="宋体"/>
          <w:szCs w:val="21"/>
        </w:rPr>
      </w:pPr>
      <w:r>
        <w:rPr>
          <w:rFonts w:ascii="宋体" w:hAnsi="宋体" w:cs="宋体" w:hint="eastAsia"/>
          <w:b/>
          <w:bCs/>
          <w:color w:val="000000"/>
          <w:szCs w:val="21"/>
          <w:lang w:bidi="ar"/>
        </w:rPr>
        <w:t>前置条件：</w:t>
      </w:r>
      <w:r>
        <w:rPr>
          <w:rFonts w:ascii="宋体" w:hAnsi="宋体" w:cs="宋体" w:hint="eastAsia"/>
          <w:color w:val="000000"/>
          <w:szCs w:val="21"/>
          <w:lang w:bidi="ar"/>
        </w:rPr>
        <w:t>招标公告审核通过且进入项目。</w:t>
      </w:r>
    </w:p>
    <w:p w:rsidR="003442EA" w:rsidRDefault="00E56DF5">
      <w:pPr>
        <w:ind w:firstLine="422"/>
        <w:rPr>
          <w:rFonts w:ascii="宋体" w:hAnsi="宋体" w:cs="宋体"/>
          <w:szCs w:val="21"/>
        </w:rPr>
      </w:pPr>
      <w:r>
        <w:rPr>
          <w:rFonts w:ascii="宋体" w:hAnsi="宋体" w:cs="宋体" w:hint="eastAsia"/>
          <w:b/>
          <w:bCs/>
          <w:color w:val="000000"/>
          <w:szCs w:val="21"/>
          <w:lang w:bidi="ar"/>
        </w:rPr>
        <w:t>功能说明：</w:t>
      </w:r>
      <w:r>
        <w:rPr>
          <w:rFonts w:ascii="宋体" w:hAnsi="宋体" w:cs="宋体" w:hint="eastAsia"/>
          <w:color w:val="000000"/>
          <w:szCs w:val="21"/>
          <w:lang w:bidi="ar"/>
        </w:rPr>
        <w:t>进行招标文件的领取下载。</w:t>
      </w:r>
    </w:p>
    <w:p w:rsidR="003442EA" w:rsidRDefault="00E56DF5">
      <w:pPr>
        <w:ind w:firstLine="422"/>
        <w:rPr>
          <w:rFonts w:ascii="Calibri" w:hAnsi="Calibri"/>
        </w:rPr>
      </w:pPr>
      <w:r>
        <w:rPr>
          <w:rFonts w:ascii="宋体" w:hAnsi="宋体" w:cs="宋体" w:hint="eastAsia"/>
          <w:b/>
          <w:bCs/>
          <w:color w:val="000000"/>
          <w:szCs w:val="21"/>
          <w:lang w:bidi="ar"/>
        </w:rPr>
        <w:t>操作步骤：</w:t>
      </w:r>
    </w:p>
    <w:p w:rsidR="003442EA" w:rsidRDefault="00E56DF5">
      <w:pPr>
        <w:spacing w:line="240" w:lineRule="auto"/>
        <w:jc w:val="both"/>
        <w:rPr>
          <w:rFonts w:ascii="Calibri" w:hAnsi="Calibri"/>
        </w:rPr>
      </w:pPr>
      <w:r>
        <w:rPr>
          <w:rFonts w:ascii="Calibri" w:hAnsi="Calibri" w:hint="eastAsia"/>
        </w:rPr>
        <w:t>选择对应项目点击进入项目</w:t>
      </w:r>
    </w:p>
    <w:p w:rsidR="003442EA" w:rsidRDefault="00E56DF5">
      <w:pPr>
        <w:pStyle w:val="ae"/>
        <w:widowControl w:val="0"/>
        <w:spacing w:before="0" w:after="0"/>
        <w:ind w:firstLine="480"/>
        <w:jc w:val="center"/>
        <w:rPr>
          <w:rFonts w:ascii="宋体" w:eastAsia="宋体" w:hAnsi="宋体" w:cs="宋体" w:hint="default"/>
        </w:rPr>
      </w:pPr>
      <w:r>
        <w:rPr>
          <w:rFonts w:ascii="Calibri" w:hAnsi="Calibri" w:hint="default"/>
          <w:noProof/>
        </w:rPr>
        <w:drawing>
          <wp:inline distT="0" distB="0" distL="114300" distR="114300">
            <wp:extent cx="5260975" cy="2844800"/>
            <wp:effectExtent l="0" t="0" r="9525" b="0"/>
            <wp:docPr id="1" name="图片 1" descr="360chrome.exe_20241230_10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360chrome.exe_20241230_103536"/>
                    <pic:cNvPicPr>
                      <a:picLocks noChangeAspect="1"/>
                    </pic:cNvPicPr>
                  </pic:nvPicPr>
                  <pic:blipFill>
                    <a:blip r:embed="rId32"/>
                    <a:stretch>
                      <a:fillRect/>
                    </a:stretch>
                  </pic:blipFill>
                  <pic:spPr>
                    <a:xfrm>
                      <a:off x="0" y="0"/>
                      <a:ext cx="5260975" cy="2844800"/>
                    </a:xfrm>
                    <a:prstGeom prst="rect">
                      <a:avLst/>
                    </a:prstGeom>
                  </pic:spPr>
                </pic:pic>
              </a:graphicData>
            </a:graphic>
          </wp:inline>
        </w:drawing>
      </w:r>
    </w:p>
    <w:p w:rsidR="003442EA" w:rsidRDefault="00E56DF5">
      <w:pPr>
        <w:spacing w:line="240" w:lineRule="auto"/>
        <w:jc w:val="both"/>
        <w:rPr>
          <w:rFonts w:ascii="Calibri" w:hAnsi="Calibri"/>
        </w:rPr>
      </w:pPr>
      <w:r>
        <w:rPr>
          <w:rFonts w:ascii="Calibri" w:hAnsi="Calibri" w:hint="eastAsia"/>
        </w:rPr>
        <w:t>点击左侧菜单招标文件领取，填写文件领取信息，点击下载招标文件</w:t>
      </w:r>
      <w:r>
        <w:rPr>
          <w:rFonts w:ascii="宋体" w:hAnsi="宋体" w:cs="宋体" w:hint="eastAsia"/>
          <w:bCs/>
          <w:color w:val="000000"/>
          <w:lang w:bidi="ar"/>
        </w:rPr>
        <w:t>，如下图：</w:t>
      </w:r>
    </w:p>
    <w:p w:rsidR="003442EA" w:rsidRDefault="00E56DF5">
      <w:pPr>
        <w:ind w:leftChars="200" w:left="420" w:firstLineChars="0" w:firstLine="0"/>
        <w:rPr>
          <w:rFonts w:ascii="宋体" w:hAnsi="宋体" w:cs="宋体"/>
        </w:rPr>
      </w:pPr>
      <w:r>
        <w:rPr>
          <w:rFonts w:ascii="Calibri" w:hAnsi="Calibri"/>
          <w:noProof/>
        </w:rPr>
        <w:drawing>
          <wp:inline distT="0" distB="0" distL="114300" distR="114300">
            <wp:extent cx="5260975" cy="2844800"/>
            <wp:effectExtent l="0" t="0" r="9525" b="0"/>
            <wp:docPr id="2" name="图片 2" descr="360chrome.exe_20241230_10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360chrome.exe_20241230_104220"/>
                    <pic:cNvPicPr>
                      <a:picLocks noChangeAspect="1"/>
                    </pic:cNvPicPr>
                  </pic:nvPicPr>
                  <pic:blipFill>
                    <a:blip r:embed="rId33"/>
                    <a:stretch>
                      <a:fillRect/>
                    </a:stretch>
                  </pic:blipFill>
                  <pic:spPr>
                    <a:xfrm>
                      <a:off x="0" y="0"/>
                      <a:ext cx="5260975" cy="2844800"/>
                    </a:xfrm>
                    <a:prstGeom prst="rect">
                      <a:avLst/>
                    </a:prstGeom>
                  </pic:spPr>
                </pic:pic>
              </a:graphicData>
            </a:graphic>
          </wp:inline>
        </w:drawing>
      </w:r>
    </w:p>
    <w:p w:rsidR="003442EA" w:rsidRDefault="00E56DF5">
      <w:pPr>
        <w:pStyle w:val="ae"/>
        <w:widowControl w:val="0"/>
        <w:spacing w:before="0" w:after="0"/>
        <w:ind w:firstLineChars="0" w:firstLine="0"/>
        <w:jc w:val="center"/>
        <w:rPr>
          <w:rFonts w:ascii="宋体" w:eastAsia="宋体" w:hAnsi="宋体" w:cs="宋体" w:hint="default"/>
        </w:rPr>
      </w:pPr>
      <w:r>
        <w:rPr>
          <w:rFonts w:hint="default"/>
          <w:noProof/>
        </w:rPr>
        <w:lastRenderedPageBreak/>
        <w:drawing>
          <wp:inline distT="0" distB="0" distL="114300" distR="114300">
            <wp:extent cx="5260975" cy="2844800"/>
            <wp:effectExtent l="0" t="0" r="9525" b="0"/>
            <wp:docPr id="51" name="图片 51" descr="360chrome.exe_20241230_105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360chrome.exe_20241230_105016"/>
                    <pic:cNvPicPr>
                      <a:picLocks noChangeAspect="1"/>
                    </pic:cNvPicPr>
                  </pic:nvPicPr>
                  <pic:blipFill>
                    <a:blip r:embed="rId34"/>
                    <a:stretch>
                      <a:fillRect/>
                    </a:stretch>
                  </pic:blipFill>
                  <pic:spPr>
                    <a:xfrm>
                      <a:off x="0" y="0"/>
                      <a:ext cx="5260975" cy="2844800"/>
                    </a:xfrm>
                    <a:prstGeom prst="rect">
                      <a:avLst/>
                    </a:prstGeom>
                  </pic:spPr>
                </pic:pic>
              </a:graphicData>
            </a:graphic>
          </wp:inline>
        </w:drawing>
      </w:r>
    </w:p>
    <w:p w:rsidR="003442EA" w:rsidRDefault="003442EA">
      <w:pPr>
        <w:pStyle w:val="ae"/>
        <w:widowControl w:val="0"/>
        <w:spacing w:before="0" w:after="0"/>
        <w:ind w:firstLineChars="0" w:firstLine="0"/>
        <w:jc w:val="center"/>
        <w:rPr>
          <w:rFonts w:ascii="宋体" w:eastAsia="宋体" w:hAnsi="宋体" w:cs="宋体" w:hint="default"/>
        </w:rPr>
      </w:pPr>
    </w:p>
    <w:p w:rsidR="003442EA" w:rsidRDefault="00E56DF5">
      <w:pPr>
        <w:numPr>
          <w:ilvl w:val="0"/>
          <w:numId w:val="5"/>
        </w:numPr>
        <w:ind w:firstLine="420"/>
        <w:rPr>
          <w:rFonts w:ascii="宋体" w:hAnsi="宋体" w:cs="宋体"/>
        </w:rPr>
      </w:pPr>
      <w:r>
        <w:rPr>
          <w:rFonts w:ascii="宋体" w:hAnsi="宋体" w:cs="宋体" w:hint="eastAsia"/>
          <w:bCs/>
          <w:color w:val="000000"/>
          <w:lang w:bidi="ar"/>
        </w:rPr>
        <w:br w:type="page"/>
      </w:r>
      <w:r>
        <w:rPr>
          <w:rFonts w:ascii="宋体" w:hAnsi="宋体" w:cs="宋体" w:hint="eastAsia"/>
          <w:bCs/>
          <w:color w:val="000000"/>
          <w:lang w:bidi="ar"/>
        </w:rPr>
        <w:lastRenderedPageBreak/>
        <w:t>文件下载完成后</w:t>
      </w:r>
      <w:r>
        <w:rPr>
          <w:rFonts w:ascii="宋体" w:hAnsi="宋体" w:cs="宋体" w:hint="eastAsia"/>
          <w:bCs/>
          <w:color w:val="000000"/>
          <w:lang w:bidi="ar"/>
        </w:rPr>
        <w:t xml:space="preserve"> </w:t>
      </w:r>
      <w:r>
        <w:rPr>
          <w:rFonts w:ascii="宋体" w:hAnsi="宋体" w:cs="宋体" w:hint="eastAsia"/>
          <w:bCs/>
          <w:color w:val="000000"/>
          <w:lang w:bidi="ar"/>
        </w:rPr>
        <w:t>，可点击查看下载情况，如下图：</w:t>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bCs/>
          <w:noProof/>
          <w:color w:val="000000"/>
          <w:kern w:val="2"/>
          <w:sz w:val="21"/>
          <w:szCs w:val="21"/>
        </w:rPr>
        <w:drawing>
          <wp:inline distT="0" distB="0" distL="114300" distR="114300">
            <wp:extent cx="4679950" cy="2705100"/>
            <wp:effectExtent l="0" t="0" r="6350" b="0"/>
            <wp:docPr id="54"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35"/>
                    <pic:cNvPicPr>
                      <a:picLocks noChangeAspect="1"/>
                    </pic:cNvPicPr>
                  </pic:nvPicPr>
                  <pic:blipFill>
                    <a:blip r:embed="rId35"/>
                    <a:stretch>
                      <a:fillRect/>
                    </a:stretch>
                  </pic:blipFill>
                  <pic:spPr>
                    <a:xfrm>
                      <a:off x="0" y="0"/>
                      <a:ext cx="4679950" cy="2705100"/>
                    </a:xfrm>
                    <a:prstGeom prst="rect">
                      <a:avLst/>
                    </a:prstGeom>
                    <a:noFill/>
                    <a:ln>
                      <a:noFill/>
                    </a:ln>
                  </pic:spPr>
                </pic:pic>
              </a:graphicData>
            </a:graphic>
          </wp:inline>
        </w:drawing>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bCs/>
          <w:noProof/>
          <w:color w:val="000000"/>
          <w:kern w:val="2"/>
          <w:sz w:val="21"/>
          <w:szCs w:val="21"/>
        </w:rPr>
        <w:drawing>
          <wp:inline distT="0" distB="0" distL="114300" distR="114300">
            <wp:extent cx="4679950" cy="2705100"/>
            <wp:effectExtent l="0" t="0" r="6350" b="0"/>
            <wp:docPr id="5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4"/>
                    <pic:cNvPicPr>
                      <a:picLocks noChangeAspect="1"/>
                    </pic:cNvPicPr>
                  </pic:nvPicPr>
                  <pic:blipFill>
                    <a:blip r:embed="rId36"/>
                    <a:stretch>
                      <a:fillRect/>
                    </a:stretch>
                  </pic:blipFill>
                  <pic:spPr>
                    <a:xfrm>
                      <a:off x="0" y="0"/>
                      <a:ext cx="4679950" cy="2705100"/>
                    </a:xfrm>
                    <a:prstGeom prst="rect">
                      <a:avLst/>
                    </a:prstGeom>
                    <a:noFill/>
                    <a:ln>
                      <a:noFill/>
                    </a:ln>
                  </pic:spPr>
                </pic:pic>
              </a:graphicData>
            </a:graphic>
          </wp:inline>
        </w:drawing>
      </w:r>
    </w:p>
    <w:p w:rsidR="003442EA" w:rsidRDefault="00E56DF5">
      <w:pPr>
        <w:pStyle w:val="3"/>
        <w:rPr>
          <w:rFonts w:ascii="宋体" w:hAnsi="宋体" w:cs="宋体"/>
        </w:rPr>
      </w:pPr>
      <w:bookmarkStart w:id="12" w:name="_Toc20894"/>
      <w:bookmarkStart w:id="13" w:name="_Toc1191"/>
      <w:r>
        <w:rPr>
          <w:rFonts w:ascii="宋体" w:hAnsi="宋体" w:cs="宋体" w:hint="eastAsia"/>
        </w:rPr>
        <w:t>答疑澄清文件</w:t>
      </w:r>
      <w:bookmarkEnd w:id="12"/>
      <w:r>
        <w:rPr>
          <w:rFonts w:ascii="宋体" w:hAnsi="宋体" w:cs="宋体" w:hint="eastAsia"/>
        </w:rPr>
        <w:t>领取</w:t>
      </w:r>
      <w:bookmarkEnd w:id="13"/>
    </w:p>
    <w:p w:rsidR="003442EA" w:rsidRDefault="00E56DF5">
      <w:pPr>
        <w:ind w:firstLine="422"/>
        <w:rPr>
          <w:rFonts w:ascii="宋体" w:hAnsi="宋体" w:cs="宋体"/>
        </w:rPr>
      </w:pPr>
      <w:r>
        <w:rPr>
          <w:rFonts w:ascii="宋体" w:hAnsi="宋体" w:cs="宋体" w:hint="eastAsia"/>
          <w:b/>
          <w:color w:val="000000"/>
          <w:lang w:bidi="ar"/>
        </w:rPr>
        <w:t>前置条件：</w:t>
      </w:r>
      <w:r>
        <w:rPr>
          <w:rFonts w:ascii="宋体" w:hAnsi="宋体" w:cs="宋体" w:hint="eastAsia"/>
          <w:bCs/>
          <w:color w:val="000000"/>
          <w:lang w:bidi="ar"/>
        </w:rPr>
        <w:t>答疑澄清文件审核通过且投标人已经下载过招标文件。</w:t>
      </w:r>
    </w:p>
    <w:p w:rsidR="003442EA" w:rsidRDefault="00E56DF5">
      <w:pPr>
        <w:ind w:firstLine="422"/>
        <w:rPr>
          <w:rFonts w:ascii="宋体" w:hAnsi="宋体" w:cs="宋体"/>
        </w:rPr>
      </w:pPr>
      <w:r>
        <w:rPr>
          <w:rFonts w:ascii="宋体" w:hAnsi="宋体" w:cs="宋体" w:hint="eastAsia"/>
          <w:b/>
          <w:color w:val="000000"/>
          <w:lang w:bidi="ar"/>
        </w:rPr>
        <w:t>功能说明：</w:t>
      </w:r>
      <w:r>
        <w:rPr>
          <w:rFonts w:ascii="宋体" w:hAnsi="宋体" w:cs="宋体" w:hint="eastAsia"/>
          <w:bCs/>
          <w:color w:val="000000"/>
          <w:lang w:bidi="ar"/>
        </w:rPr>
        <w:t>投标人领取答疑澄清文件。</w:t>
      </w:r>
    </w:p>
    <w:p w:rsidR="003442EA" w:rsidRDefault="00E56DF5">
      <w:pPr>
        <w:ind w:firstLine="422"/>
        <w:rPr>
          <w:rFonts w:ascii="宋体" w:hAnsi="宋体" w:cs="宋体"/>
          <w:b/>
        </w:rPr>
      </w:pPr>
      <w:r>
        <w:rPr>
          <w:rFonts w:ascii="宋体" w:hAnsi="宋体" w:cs="宋体" w:hint="eastAsia"/>
          <w:b/>
          <w:color w:val="000000"/>
          <w:lang w:bidi="ar"/>
        </w:rPr>
        <w:t>操作步骤：</w:t>
      </w:r>
    </w:p>
    <w:p w:rsidR="003442EA" w:rsidRDefault="00E56DF5">
      <w:pPr>
        <w:rPr>
          <w:rFonts w:ascii="宋体" w:hAnsi="宋体" w:cs="宋体"/>
        </w:rPr>
      </w:pPr>
      <w:r>
        <w:rPr>
          <w:rFonts w:ascii="宋体" w:hAnsi="宋体" w:cs="宋体" w:hint="eastAsia"/>
          <w:bCs/>
          <w:color w:val="000000"/>
          <w:lang w:bidi="ar"/>
        </w:rPr>
        <w:t>点击“我的项目”，发布答疑澄清文件的标段，点击“进入项目”按钮，如下图：</w:t>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bCs/>
          <w:noProof/>
          <w:color w:val="000000"/>
          <w:kern w:val="2"/>
          <w:sz w:val="21"/>
          <w:szCs w:val="21"/>
        </w:rPr>
        <w:lastRenderedPageBreak/>
        <w:drawing>
          <wp:inline distT="0" distB="0" distL="114300" distR="114300">
            <wp:extent cx="4679950" cy="2559050"/>
            <wp:effectExtent l="0" t="0" r="6350" b="6350"/>
            <wp:docPr id="56"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37"/>
                    <pic:cNvPicPr>
                      <a:picLocks noChangeAspect="1"/>
                    </pic:cNvPicPr>
                  </pic:nvPicPr>
                  <pic:blipFill>
                    <a:blip r:embed="rId37"/>
                    <a:stretch>
                      <a:fillRect/>
                    </a:stretch>
                  </pic:blipFill>
                  <pic:spPr>
                    <a:xfrm>
                      <a:off x="0" y="0"/>
                      <a:ext cx="4679950" cy="2559050"/>
                    </a:xfrm>
                    <a:prstGeom prst="rect">
                      <a:avLst/>
                    </a:prstGeom>
                    <a:noFill/>
                    <a:ln>
                      <a:noFill/>
                    </a:ln>
                  </pic:spPr>
                </pic:pic>
              </a:graphicData>
            </a:graphic>
          </wp:inline>
        </w:drawing>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bCs/>
          <w:noProof/>
          <w:color w:val="000000"/>
          <w:kern w:val="2"/>
          <w:sz w:val="21"/>
          <w:szCs w:val="21"/>
        </w:rPr>
        <w:drawing>
          <wp:inline distT="0" distB="0" distL="114300" distR="114300">
            <wp:extent cx="2552700" cy="1701800"/>
            <wp:effectExtent l="0" t="0" r="0" b="0"/>
            <wp:docPr id="57"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38"/>
                    <pic:cNvPicPr>
                      <a:picLocks noChangeAspect="1"/>
                    </pic:cNvPicPr>
                  </pic:nvPicPr>
                  <pic:blipFill>
                    <a:blip r:embed="rId38"/>
                    <a:stretch>
                      <a:fillRect/>
                    </a:stretch>
                  </pic:blipFill>
                  <pic:spPr>
                    <a:xfrm>
                      <a:off x="0" y="0"/>
                      <a:ext cx="2552700" cy="1701800"/>
                    </a:xfrm>
                    <a:prstGeom prst="rect">
                      <a:avLst/>
                    </a:prstGeom>
                    <a:noFill/>
                    <a:ln>
                      <a:noFill/>
                    </a:ln>
                  </pic:spPr>
                </pic:pic>
              </a:graphicData>
            </a:graphic>
          </wp:inline>
        </w:drawing>
      </w:r>
    </w:p>
    <w:p w:rsidR="003442EA" w:rsidRDefault="00E56DF5">
      <w:pPr>
        <w:rPr>
          <w:rFonts w:ascii="宋体" w:hAnsi="宋体" w:cs="宋体"/>
        </w:rPr>
      </w:pPr>
      <w:r>
        <w:rPr>
          <w:rFonts w:ascii="宋体" w:hAnsi="宋体" w:cs="宋体" w:hint="eastAsia"/>
          <w:bCs/>
          <w:color w:val="000000"/>
          <w:lang w:bidi="ar"/>
        </w:rPr>
        <w:t>注：也可以通过点击我的项目列表浮动的答疑澄清文件窗口直接进入答疑澄清文件下载页面直接下载。</w:t>
      </w:r>
    </w:p>
    <w:p w:rsidR="003442EA" w:rsidRDefault="00E56DF5">
      <w:pPr>
        <w:rPr>
          <w:rFonts w:ascii="宋体" w:hAnsi="宋体" w:cs="宋体"/>
        </w:rPr>
      </w:pPr>
      <w:r>
        <w:rPr>
          <w:rFonts w:ascii="宋体" w:hAnsi="宋体" w:cs="宋体" w:hint="eastAsia"/>
          <w:bCs/>
          <w:color w:val="000000"/>
          <w:lang w:bidi="ar"/>
        </w:rPr>
        <w:t>工作台页面，点击“答疑澄清文件领取”菜单，进入“答疑澄清文件下载”页面，如下图：</w:t>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bCs/>
          <w:noProof/>
          <w:color w:val="000000"/>
          <w:kern w:val="2"/>
          <w:sz w:val="21"/>
          <w:szCs w:val="21"/>
        </w:rPr>
        <w:drawing>
          <wp:inline distT="0" distB="0" distL="114300" distR="114300">
            <wp:extent cx="4679950" cy="2171700"/>
            <wp:effectExtent l="0" t="0" r="6350" b="0"/>
            <wp:docPr id="5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3"/>
                    <pic:cNvPicPr>
                      <a:picLocks noChangeAspect="1"/>
                    </pic:cNvPicPr>
                  </pic:nvPicPr>
                  <pic:blipFill>
                    <a:blip r:embed="rId39"/>
                    <a:stretch>
                      <a:fillRect/>
                    </a:stretch>
                  </pic:blipFill>
                  <pic:spPr>
                    <a:xfrm>
                      <a:off x="0" y="0"/>
                      <a:ext cx="4679950" cy="2171700"/>
                    </a:xfrm>
                    <a:prstGeom prst="rect">
                      <a:avLst/>
                    </a:prstGeom>
                    <a:noFill/>
                    <a:ln>
                      <a:noFill/>
                    </a:ln>
                  </pic:spPr>
                </pic:pic>
              </a:graphicData>
            </a:graphic>
          </wp:inline>
        </w:drawing>
      </w:r>
    </w:p>
    <w:p w:rsidR="003442EA" w:rsidRDefault="00E56DF5">
      <w:pPr>
        <w:numPr>
          <w:ilvl w:val="0"/>
          <w:numId w:val="6"/>
        </w:numPr>
        <w:ind w:firstLine="420"/>
        <w:rPr>
          <w:rFonts w:ascii="宋体" w:hAnsi="宋体" w:cs="宋体"/>
        </w:rPr>
      </w:pPr>
      <w:r>
        <w:rPr>
          <w:rFonts w:ascii="宋体" w:hAnsi="宋体" w:cs="宋体" w:hint="eastAsia"/>
          <w:bCs/>
          <w:color w:val="000000"/>
          <w:lang w:bidi="ar"/>
        </w:rPr>
        <w:br w:type="page"/>
      </w:r>
      <w:r>
        <w:rPr>
          <w:rFonts w:ascii="宋体" w:hAnsi="宋体" w:cs="宋体" w:hint="eastAsia"/>
          <w:bCs/>
          <w:color w:val="000000"/>
          <w:lang w:bidi="ar"/>
        </w:rPr>
        <w:lastRenderedPageBreak/>
        <w:t>答疑澄清文件下载页面，点击“下载澄清文件”按钮，打开文件列表，下载答疑文件，如下图：</w:t>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bCs/>
          <w:noProof/>
          <w:color w:val="000000"/>
          <w:kern w:val="2"/>
          <w:sz w:val="21"/>
          <w:szCs w:val="21"/>
        </w:rPr>
        <w:drawing>
          <wp:inline distT="0" distB="0" distL="114300" distR="114300">
            <wp:extent cx="4679950" cy="1949450"/>
            <wp:effectExtent l="0" t="0" r="6350" b="6350"/>
            <wp:docPr id="5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5"/>
                    <pic:cNvPicPr>
                      <a:picLocks noChangeAspect="1"/>
                    </pic:cNvPicPr>
                  </pic:nvPicPr>
                  <pic:blipFill>
                    <a:blip r:embed="rId40"/>
                    <a:stretch>
                      <a:fillRect/>
                    </a:stretch>
                  </pic:blipFill>
                  <pic:spPr>
                    <a:xfrm>
                      <a:off x="0" y="0"/>
                      <a:ext cx="4679950" cy="1949450"/>
                    </a:xfrm>
                    <a:prstGeom prst="rect">
                      <a:avLst/>
                    </a:prstGeom>
                    <a:noFill/>
                    <a:ln>
                      <a:noFill/>
                    </a:ln>
                  </pic:spPr>
                </pic:pic>
              </a:graphicData>
            </a:graphic>
          </wp:inline>
        </w:drawing>
      </w:r>
    </w:p>
    <w:p w:rsidR="003442EA" w:rsidRDefault="00E56DF5">
      <w:pPr>
        <w:rPr>
          <w:rFonts w:ascii="宋体" w:hAnsi="宋体" w:cs="宋体"/>
        </w:rPr>
      </w:pPr>
      <w:r>
        <w:rPr>
          <w:rFonts w:ascii="宋体" w:hAnsi="宋体" w:cs="宋体" w:hint="eastAsia"/>
          <w:bCs/>
          <w:color w:val="000000"/>
          <w:lang w:bidi="ar"/>
        </w:rPr>
        <w:t xml:space="preserve">    </w:t>
      </w:r>
      <w:r>
        <w:rPr>
          <w:rFonts w:ascii="宋体" w:hAnsi="宋体" w:cs="宋体" w:hint="eastAsia"/>
          <w:bCs/>
          <w:color w:val="000000"/>
          <w:lang w:bidi="ar"/>
        </w:rPr>
        <w:t>注：未下载招标文件，不能领取下载答疑澄清文件。</w:t>
      </w:r>
    </w:p>
    <w:p w:rsidR="003442EA" w:rsidRDefault="00E56DF5">
      <w:pPr>
        <w:numPr>
          <w:ilvl w:val="0"/>
          <w:numId w:val="6"/>
        </w:numPr>
        <w:ind w:firstLine="420"/>
        <w:rPr>
          <w:rFonts w:ascii="宋体" w:hAnsi="宋体" w:cs="宋体"/>
        </w:rPr>
      </w:pPr>
      <w:r>
        <w:rPr>
          <w:rFonts w:ascii="宋体" w:hAnsi="宋体" w:cs="宋体" w:hint="eastAsia"/>
          <w:bCs/>
          <w:color w:val="000000"/>
          <w:lang w:bidi="ar"/>
        </w:rPr>
        <w:t>下载完后，点击“递交回执”按钮，进入“生成回执函”页面，如下图：</w:t>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bCs/>
          <w:noProof/>
          <w:color w:val="000000"/>
          <w:kern w:val="2"/>
          <w:sz w:val="21"/>
          <w:szCs w:val="21"/>
        </w:rPr>
        <w:drawing>
          <wp:inline distT="0" distB="0" distL="114300" distR="114300">
            <wp:extent cx="4679950" cy="2006600"/>
            <wp:effectExtent l="0" t="0" r="6350" b="0"/>
            <wp:docPr id="6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6"/>
                    <pic:cNvPicPr>
                      <a:picLocks noChangeAspect="1"/>
                    </pic:cNvPicPr>
                  </pic:nvPicPr>
                  <pic:blipFill>
                    <a:blip r:embed="rId41"/>
                    <a:stretch>
                      <a:fillRect/>
                    </a:stretch>
                  </pic:blipFill>
                  <pic:spPr>
                    <a:xfrm>
                      <a:off x="0" y="0"/>
                      <a:ext cx="4679950" cy="2006600"/>
                    </a:xfrm>
                    <a:prstGeom prst="rect">
                      <a:avLst/>
                    </a:prstGeom>
                    <a:noFill/>
                    <a:ln>
                      <a:noFill/>
                    </a:ln>
                  </pic:spPr>
                </pic:pic>
              </a:graphicData>
            </a:graphic>
          </wp:inline>
        </w:drawing>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bCs/>
          <w:noProof/>
          <w:color w:val="000000"/>
          <w:kern w:val="2"/>
          <w:sz w:val="21"/>
          <w:szCs w:val="21"/>
        </w:rPr>
        <w:drawing>
          <wp:inline distT="0" distB="0" distL="114300" distR="114300">
            <wp:extent cx="4679950" cy="1968500"/>
            <wp:effectExtent l="0" t="0" r="6350" b="0"/>
            <wp:docPr id="6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47"/>
                    <pic:cNvPicPr>
                      <a:picLocks noChangeAspect="1"/>
                    </pic:cNvPicPr>
                  </pic:nvPicPr>
                  <pic:blipFill>
                    <a:blip r:embed="rId42"/>
                    <a:stretch>
                      <a:fillRect/>
                    </a:stretch>
                  </pic:blipFill>
                  <pic:spPr>
                    <a:xfrm>
                      <a:off x="0" y="0"/>
                      <a:ext cx="4679950" cy="1968500"/>
                    </a:xfrm>
                    <a:prstGeom prst="rect">
                      <a:avLst/>
                    </a:prstGeom>
                    <a:noFill/>
                    <a:ln>
                      <a:noFill/>
                    </a:ln>
                  </pic:spPr>
                </pic:pic>
              </a:graphicData>
            </a:graphic>
          </wp:inline>
        </w:drawing>
      </w:r>
    </w:p>
    <w:p w:rsidR="003442EA" w:rsidRDefault="00E56DF5">
      <w:pPr>
        <w:rPr>
          <w:rFonts w:ascii="宋体" w:hAnsi="宋体" w:cs="宋体"/>
        </w:rPr>
      </w:pPr>
      <w:r>
        <w:rPr>
          <w:rFonts w:ascii="宋体" w:hAnsi="宋体" w:cs="宋体" w:hint="eastAsia"/>
          <w:bCs/>
          <w:color w:val="000000"/>
          <w:lang w:bidi="ar"/>
        </w:rPr>
        <w:t xml:space="preserve">    </w:t>
      </w:r>
      <w:r>
        <w:rPr>
          <w:rFonts w:ascii="宋体" w:hAnsi="宋体" w:cs="宋体" w:hint="eastAsia"/>
          <w:bCs/>
          <w:color w:val="000000"/>
          <w:lang w:bidi="ar"/>
        </w:rPr>
        <w:t>注：未下载答疑澄清文件，不能递交回执。</w:t>
      </w:r>
    </w:p>
    <w:p w:rsidR="003442EA" w:rsidRDefault="00E56DF5">
      <w:pPr>
        <w:numPr>
          <w:ilvl w:val="0"/>
          <w:numId w:val="6"/>
        </w:numPr>
        <w:ind w:firstLine="420"/>
        <w:rPr>
          <w:rFonts w:ascii="宋体" w:hAnsi="宋体" w:cs="宋体"/>
        </w:rPr>
      </w:pPr>
      <w:r>
        <w:rPr>
          <w:rFonts w:ascii="宋体" w:hAnsi="宋体" w:cs="宋体" w:hint="eastAsia"/>
          <w:bCs/>
          <w:color w:val="000000"/>
          <w:lang w:bidi="ar"/>
        </w:rPr>
        <w:br w:type="page"/>
      </w:r>
      <w:r>
        <w:rPr>
          <w:rFonts w:ascii="宋体" w:hAnsi="宋体" w:cs="宋体" w:hint="eastAsia"/>
          <w:bCs/>
          <w:color w:val="000000"/>
          <w:lang w:bidi="ar"/>
        </w:rPr>
        <w:lastRenderedPageBreak/>
        <w:t>签章完毕后，点击“签章提交”，完成签章操作。此时“答疑澄清文件下载”页面的回执函变为已签章字样，如下图：</w:t>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bCs/>
          <w:noProof/>
          <w:color w:val="000000"/>
          <w:kern w:val="2"/>
          <w:sz w:val="21"/>
          <w:szCs w:val="21"/>
        </w:rPr>
        <w:drawing>
          <wp:inline distT="0" distB="0" distL="114300" distR="114300">
            <wp:extent cx="4679950" cy="1765300"/>
            <wp:effectExtent l="0" t="0" r="6350" b="0"/>
            <wp:docPr id="62"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9"/>
                    <pic:cNvPicPr>
                      <a:picLocks noChangeAspect="1"/>
                    </pic:cNvPicPr>
                  </pic:nvPicPr>
                  <pic:blipFill>
                    <a:blip r:embed="rId43"/>
                    <a:stretch>
                      <a:fillRect/>
                    </a:stretch>
                  </pic:blipFill>
                  <pic:spPr>
                    <a:xfrm>
                      <a:off x="0" y="0"/>
                      <a:ext cx="4679950" cy="1765300"/>
                    </a:xfrm>
                    <a:prstGeom prst="rect">
                      <a:avLst/>
                    </a:prstGeom>
                    <a:noFill/>
                    <a:ln>
                      <a:noFill/>
                    </a:ln>
                  </pic:spPr>
                </pic:pic>
              </a:graphicData>
            </a:graphic>
          </wp:inline>
        </w:drawing>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bCs/>
          <w:noProof/>
          <w:color w:val="000000"/>
          <w:kern w:val="2"/>
          <w:sz w:val="21"/>
          <w:szCs w:val="21"/>
        </w:rPr>
        <w:drawing>
          <wp:inline distT="0" distB="0" distL="114300" distR="114300">
            <wp:extent cx="4679950" cy="2438400"/>
            <wp:effectExtent l="0" t="0" r="6350" b="0"/>
            <wp:docPr id="6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8"/>
                    <pic:cNvPicPr>
                      <a:picLocks noChangeAspect="1"/>
                    </pic:cNvPicPr>
                  </pic:nvPicPr>
                  <pic:blipFill>
                    <a:blip r:embed="rId44"/>
                    <a:stretch>
                      <a:fillRect/>
                    </a:stretch>
                  </pic:blipFill>
                  <pic:spPr>
                    <a:xfrm>
                      <a:off x="0" y="0"/>
                      <a:ext cx="4679950" cy="2438400"/>
                    </a:xfrm>
                    <a:prstGeom prst="rect">
                      <a:avLst/>
                    </a:prstGeom>
                    <a:noFill/>
                    <a:ln>
                      <a:noFill/>
                    </a:ln>
                  </pic:spPr>
                </pic:pic>
              </a:graphicData>
            </a:graphic>
          </wp:inline>
        </w:drawing>
      </w:r>
    </w:p>
    <w:p w:rsidR="003442EA" w:rsidRDefault="00E56DF5">
      <w:pPr>
        <w:rPr>
          <w:rFonts w:ascii="宋体" w:hAnsi="宋体" w:cs="宋体"/>
        </w:rPr>
      </w:pPr>
      <w:r>
        <w:rPr>
          <w:rFonts w:ascii="宋体" w:hAnsi="宋体" w:cs="宋体" w:hint="eastAsia"/>
          <w:bCs/>
          <w:color w:val="000000"/>
          <w:lang w:bidi="ar"/>
        </w:rPr>
        <w:t>6</w:t>
      </w:r>
      <w:r>
        <w:rPr>
          <w:rFonts w:ascii="宋体" w:hAnsi="宋体" w:cs="宋体" w:hint="eastAsia"/>
          <w:bCs/>
          <w:color w:val="000000"/>
          <w:lang w:bidi="ar"/>
        </w:rPr>
        <w:t>、当发布多次答疑澄清，页面用列表形式按澄清次数展示，点击领取进入文件下载文件。如下图：</w:t>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bCs/>
          <w:noProof/>
          <w:color w:val="000000"/>
          <w:kern w:val="2"/>
          <w:sz w:val="21"/>
          <w:szCs w:val="21"/>
        </w:rPr>
        <w:drawing>
          <wp:inline distT="0" distB="0" distL="114300" distR="114300">
            <wp:extent cx="4679950" cy="1257300"/>
            <wp:effectExtent l="0" t="0" r="6350" b="0"/>
            <wp:docPr id="6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44"/>
                    <pic:cNvPicPr>
                      <a:picLocks noChangeAspect="1"/>
                    </pic:cNvPicPr>
                  </pic:nvPicPr>
                  <pic:blipFill>
                    <a:blip r:embed="rId45"/>
                    <a:stretch>
                      <a:fillRect/>
                    </a:stretch>
                  </pic:blipFill>
                  <pic:spPr>
                    <a:xfrm>
                      <a:off x="0" y="0"/>
                      <a:ext cx="4679950" cy="1257300"/>
                    </a:xfrm>
                    <a:prstGeom prst="rect">
                      <a:avLst/>
                    </a:prstGeom>
                    <a:noFill/>
                    <a:ln>
                      <a:noFill/>
                    </a:ln>
                  </pic:spPr>
                </pic:pic>
              </a:graphicData>
            </a:graphic>
          </wp:inline>
        </w:drawing>
      </w:r>
    </w:p>
    <w:p w:rsidR="003442EA" w:rsidRDefault="00E56DF5">
      <w:pPr>
        <w:pStyle w:val="2"/>
        <w:rPr>
          <w:rFonts w:ascii="宋体" w:hAnsi="宋体" w:cs="宋体"/>
        </w:rPr>
      </w:pPr>
      <w:r>
        <w:rPr>
          <w:rFonts w:ascii="宋体" w:hAnsi="宋体" w:cs="宋体" w:hint="eastAsia"/>
        </w:rPr>
        <w:br w:type="page"/>
      </w:r>
      <w:bookmarkStart w:id="14" w:name="_Toc28030"/>
      <w:r>
        <w:rPr>
          <w:rFonts w:ascii="宋体" w:hAnsi="宋体" w:cs="宋体" w:hint="eastAsia"/>
        </w:rPr>
        <w:lastRenderedPageBreak/>
        <w:t>投标阶段</w:t>
      </w:r>
      <w:bookmarkEnd w:id="14"/>
    </w:p>
    <w:p w:rsidR="003442EA" w:rsidRDefault="00E56DF5">
      <w:pPr>
        <w:pStyle w:val="3"/>
        <w:rPr>
          <w:rFonts w:ascii="宋体" w:hAnsi="宋体" w:cs="宋体"/>
        </w:rPr>
      </w:pPr>
      <w:bookmarkStart w:id="15" w:name="_Toc16569"/>
      <w:r>
        <w:rPr>
          <w:rFonts w:ascii="宋体" w:hAnsi="宋体" w:cs="宋体" w:hint="eastAsia"/>
        </w:rPr>
        <w:t>投标文件</w:t>
      </w:r>
      <w:bookmarkEnd w:id="15"/>
    </w:p>
    <w:p w:rsidR="003442EA" w:rsidRDefault="00E56DF5">
      <w:pPr>
        <w:pStyle w:val="4"/>
        <w:rPr>
          <w:rFonts w:ascii="宋体" w:hAnsi="宋体" w:cs="宋体"/>
        </w:rPr>
      </w:pPr>
      <w:bookmarkStart w:id="16" w:name="_Toc5622"/>
      <w:r>
        <w:rPr>
          <w:rFonts w:ascii="宋体" w:hAnsi="宋体" w:cs="宋体" w:hint="eastAsia"/>
        </w:rPr>
        <w:t>下载投标文件制作工具</w:t>
      </w:r>
      <w:bookmarkEnd w:id="16"/>
    </w:p>
    <w:p w:rsidR="003442EA" w:rsidRDefault="00E56DF5">
      <w:pPr>
        <w:rPr>
          <w:rFonts w:ascii="宋体" w:hAnsi="宋体" w:cs="宋体"/>
        </w:rPr>
      </w:pPr>
      <w:r>
        <w:rPr>
          <w:rFonts w:ascii="宋体" w:hAnsi="宋体" w:cs="宋体" w:hint="eastAsia"/>
          <w:bCs/>
          <w:color w:val="000000"/>
          <w:lang w:bidi="ar"/>
        </w:rPr>
        <w:t>1</w:t>
      </w:r>
      <w:r>
        <w:rPr>
          <w:rFonts w:ascii="宋体" w:hAnsi="宋体" w:cs="宋体" w:hint="eastAsia"/>
          <w:bCs/>
          <w:color w:val="000000"/>
          <w:lang w:bidi="ar"/>
        </w:rPr>
        <w:t>、在系统登陆页面，通过“投标工具下载”进入投标文件</w:t>
      </w:r>
      <w:r>
        <w:rPr>
          <w:rFonts w:ascii="宋体" w:hAnsi="宋体" w:cs="宋体" w:hint="eastAsia"/>
          <w:bCs/>
          <w:color w:val="000000"/>
          <w:szCs w:val="21"/>
          <w:lang w:bidi="ar"/>
        </w:rPr>
        <w:t>制作软件下载页面</w:t>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bCs/>
          <w:noProof/>
          <w:color w:val="000000"/>
          <w:kern w:val="2"/>
          <w:sz w:val="21"/>
          <w:szCs w:val="21"/>
        </w:rPr>
        <w:drawing>
          <wp:inline distT="0" distB="0" distL="114300" distR="114300">
            <wp:extent cx="4679950" cy="2705100"/>
            <wp:effectExtent l="0" t="0" r="6350" b="0"/>
            <wp:docPr id="6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8"/>
                    <pic:cNvPicPr>
                      <a:picLocks noChangeAspect="1"/>
                    </pic:cNvPicPr>
                  </pic:nvPicPr>
                  <pic:blipFill>
                    <a:blip r:embed="rId46"/>
                    <a:stretch>
                      <a:fillRect/>
                    </a:stretch>
                  </pic:blipFill>
                  <pic:spPr>
                    <a:xfrm>
                      <a:off x="0" y="0"/>
                      <a:ext cx="4679950" cy="2705100"/>
                    </a:xfrm>
                    <a:prstGeom prst="rect">
                      <a:avLst/>
                    </a:prstGeom>
                    <a:noFill/>
                    <a:ln>
                      <a:noFill/>
                    </a:ln>
                  </pic:spPr>
                </pic:pic>
              </a:graphicData>
            </a:graphic>
          </wp:inline>
        </w:drawing>
      </w:r>
    </w:p>
    <w:p w:rsidR="003442EA" w:rsidRDefault="00E56DF5">
      <w:pPr>
        <w:pStyle w:val="4"/>
        <w:rPr>
          <w:rFonts w:ascii="宋体" w:hAnsi="宋体" w:cs="宋体"/>
        </w:rPr>
      </w:pPr>
      <w:bookmarkStart w:id="17" w:name="_Toc226"/>
      <w:r>
        <w:rPr>
          <w:rFonts w:ascii="宋体" w:hAnsi="宋体" w:cs="宋体" w:hint="eastAsia"/>
        </w:rPr>
        <w:t>软件安装</w:t>
      </w:r>
      <w:bookmarkEnd w:id="17"/>
    </w:p>
    <w:p w:rsidR="003442EA" w:rsidRDefault="00E56DF5">
      <w:pPr>
        <w:rPr>
          <w:rFonts w:ascii="宋体" w:hAnsi="宋体" w:cs="宋体"/>
        </w:rPr>
      </w:pPr>
      <w:r>
        <w:rPr>
          <w:rFonts w:ascii="宋体" w:hAnsi="宋体" w:cs="宋体" w:hint="eastAsia"/>
          <w:bCs/>
          <w:color w:val="000000"/>
          <w:lang w:bidi="ar"/>
        </w:rPr>
        <w:t>1</w:t>
      </w:r>
      <w:r>
        <w:rPr>
          <w:rFonts w:ascii="宋体" w:hAnsi="宋体" w:cs="宋体" w:hint="eastAsia"/>
          <w:bCs/>
          <w:color w:val="000000"/>
          <w:lang w:bidi="ar"/>
        </w:rPr>
        <w:t>、软件采用向导式安装界面，点击“自定义安装”可选择文件安装的路径，点击快速安装则安装在默认位置，如下图：</w:t>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bCs/>
          <w:noProof/>
          <w:color w:val="000000"/>
          <w:kern w:val="2"/>
          <w:sz w:val="21"/>
          <w:szCs w:val="21"/>
        </w:rPr>
        <w:drawing>
          <wp:inline distT="0" distB="0" distL="114300" distR="114300">
            <wp:extent cx="4679950" cy="3117850"/>
            <wp:effectExtent l="0" t="0" r="6350" b="6350"/>
            <wp:docPr id="6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9"/>
                    <pic:cNvPicPr>
                      <a:picLocks noChangeAspect="1"/>
                    </pic:cNvPicPr>
                  </pic:nvPicPr>
                  <pic:blipFill>
                    <a:blip r:embed="rId47"/>
                    <a:stretch>
                      <a:fillRect/>
                    </a:stretch>
                  </pic:blipFill>
                  <pic:spPr>
                    <a:xfrm>
                      <a:off x="0" y="0"/>
                      <a:ext cx="4679950" cy="3117850"/>
                    </a:xfrm>
                    <a:prstGeom prst="rect">
                      <a:avLst/>
                    </a:prstGeom>
                    <a:noFill/>
                    <a:ln>
                      <a:noFill/>
                    </a:ln>
                  </pic:spPr>
                </pic:pic>
              </a:graphicData>
            </a:graphic>
          </wp:inline>
        </w:drawing>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bCs/>
          <w:noProof/>
          <w:color w:val="000000"/>
          <w:kern w:val="2"/>
          <w:sz w:val="21"/>
          <w:szCs w:val="21"/>
        </w:rPr>
        <w:lastRenderedPageBreak/>
        <w:drawing>
          <wp:inline distT="0" distB="0" distL="114300" distR="114300">
            <wp:extent cx="4679950" cy="3117850"/>
            <wp:effectExtent l="0" t="0" r="6350" b="6350"/>
            <wp:docPr id="6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0"/>
                    <pic:cNvPicPr>
                      <a:picLocks noChangeAspect="1"/>
                    </pic:cNvPicPr>
                  </pic:nvPicPr>
                  <pic:blipFill>
                    <a:blip r:embed="rId48"/>
                    <a:stretch>
                      <a:fillRect/>
                    </a:stretch>
                  </pic:blipFill>
                  <pic:spPr>
                    <a:xfrm>
                      <a:off x="0" y="0"/>
                      <a:ext cx="4679950" cy="3117850"/>
                    </a:xfrm>
                    <a:prstGeom prst="rect">
                      <a:avLst/>
                    </a:prstGeom>
                    <a:noFill/>
                    <a:ln>
                      <a:noFill/>
                    </a:ln>
                  </pic:spPr>
                </pic:pic>
              </a:graphicData>
            </a:graphic>
          </wp:inline>
        </w:drawing>
      </w:r>
    </w:p>
    <w:p w:rsidR="003442EA" w:rsidRDefault="00E56DF5">
      <w:pPr>
        <w:rPr>
          <w:rFonts w:ascii="宋体" w:hAnsi="宋体" w:cs="宋体"/>
        </w:rPr>
      </w:pPr>
      <w:r>
        <w:rPr>
          <w:rFonts w:ascii="宋体" w:hAnsi="宋体" w:cs="宋体" w:hint="eastAsia"/>
          <w:bCs/>
          <w:color w:val="000000"/>
          <w:lang w:bidi="ar"/>
        </w:rPr>
        <w:t>注意：快速安装是指把该软件安装到</w:t>
      </w:r>
      <w:r>
        <w:rPr>
          <w:rFonts w:ascii="宋体" w:hAnsi="宋体" w:cs="宋体" w:hint="eastAsia"/>
          <w:bCs/>
          <w:color w:val="000000"/>
          <w:lang w:bidi="ar"/>
        </w:rPr>
        <w:t xml:space="preserve"> C </w:t>
      </w:r>
      <w:r>
        <w:rPr>
          <w:rFonts w:ascii="宋体" w:hAnsi="宋体" w:cs="宋体" w:hint="eastAsia"/>
          <w:bCs/>
          <w:color w:val="000000"/>
          <w:lang w:bidi="ar"/>
        </w:rPr>
        <w:t>盘并自动生成安装目录文件，推荐使用快速安装，如果提示“检测到</w:t>
      </w:r>
      <w:r>
        <w:rPr>
          <w:rFonts w:ascii="宋体" w:hAnsi="宋体" w:cs="宋体" w:hint="eastAsia"/>
          <w:bCs/>
          <w:color w:val="000000"/>
          <w:lang w:bidi="ar"/>
        </w:rPr>
        <w:t>IE</w:t>
      </w:r>
      <w:r>
        <w:rPr>
          <w:rFonts w:ascii="宋体" w:hAnsi="宋体" w:cs="宋体" w:hint="eastAsia"/>
          <w:bCs/>
          <w:color w:val="000000"/>
          <w:lang w:bidi="ar"/>
        </w:rPr>
        <w:t>正在运行需要关闭”，请保存</w:t>
      </w:r>
      <w:r>
        <w:rPr>
          <w:rFonts w:ascii="宋体" w:hAnsi="宋体" w:cs="宋体" w:hint="eastAsia"/>
          <w:bCs/>
          <w:color w:val="000000"/>
          <w:lang w:bidi="ar"/>
        </w:rPr>
        <w:t>IE</w:t>
      </w:r>
      <w:r>
        <w:rPr>
          <w:rFonts w:ascii="宋体" w:hAnsi="宋体" w:cs="宋体" w:hint="eastAsia"/>
          <w:bCs/>
          <w:color w:val="000000"/>
          <w:lang w:bidi="ar"/>
        </w:rPr>
        <w:t>上的数据后选择关闭。</w:t>
      </w:r>
    </w:p>
    <w:p w:rsidR="003442EA" w:rsidRDefault="00E56DF5">
      <w:pPr>
        <w:rPr>
          <w:rFonts w:ascii="宋体" w:hAnsi="宋体" w:cs="宋体"/>
        </w:rPr>
      </w:pPr>
      <w:r>
        <w:rPr>
          <w:rFonts w:ascii="宋体" w:hAnsi="宋体" w:cs="宋体" w:hint="eastAsia"/>
          <w:bCs/>
          <w:color w:val="000000"/>
          <w:lang w:bidi="ar"/>
        </w:rPr>
        <w:t>2</w:t>
      </w:r>
      <w:r>
        <w:rPr>
          <w:rFonts w:ascii="宋体" w:hAnsi="宋体" w:cs="宋体" w:hint="eastAsia"/>
          <w:bCs/>
          <w:color w:val="000000"/>
          <w:lang w:bidi="ar"/>
        </w:rPr>
        <w:t>、点击“立即安装”或“快速安装”，进度条会显示软件安装的完成情况，如下图：</w:t>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bCs/>
          <w:noProof/>
          <w:color w:val="000000"/>
          <w:kern w:val="2"/>
          <w:sz w:val="21"/>
          <w:szCs w:val="21"/>
        </w:rPr>
        <w:drawing>
          <wp:inline distT="0" distB="0" distL="114300" distR="114300">
            <wp:extent cx="4679950" cy="3117850"/>
            <wp:effectExtent l="0" t="0" r="6350" b="6350"/>
            <wp:docPr id="68"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49"/>
                    <pic:cNvPicPr>
                      <a:picLocks noChangeAspect="1"/>
                    </pic:cNvPicPr>
                  </pic:nvPicPr>
                  <pic:blipFill>
                    <a:blip r:embed="rId49"/>
                    <a:stretch>
                      <a:fillRect/>
                    </a:stretch>
                  </pic:blipFill>
                  <pic:spPr>
                    <a:xfrm>
                      <a:off x="0" y="0"/>
                      <a:ext cx="4679950" cy="3117850"/>
                    </a:xfrm>
                    <a:prstGeom prst="rect">
                      <a:avLst/>
                    </a:prstGeom>
                    <a:noFill/>
                    <a:ln>
                      <a:noFill/>
                    </a:ln>
                  </pic:spPr>
                </pic:pic>
              </a:graphicData>
            </a:graphic>
          </wp:inline>
        </w:drawing>
      </w:r>
    </w:p>
    <w:p w:rsidR="003442EA" w:rsidRDefault="00E56DF5">
      <w:pPr>
        <w:numPr>
          <w:ilvl w:val="0"/>
          <w:numId w:val="6"/>
        </w:numPr>
        <w:ind w:firstLine="420"/>
        <w:rPr>
          <w:rFonts w:ascii="宋体" w:hAnsi="宋体" w:cs="宋体"/>
        </w:rPr>
      </w:pPr>
      <w:r>
        <w:rPr>
          <w:rFonts w:ascii="宋体" w:hAnsi="宋体" w:cs="宋体" w:hint="eastAsia"/>
          <w:bCs/>
          <w:color w:val="000000"/>
          <w:lang w:bidi="ar"/>
        </w:rPr>
        <w:br w:type="page"/>
      </w:r>
      <w:r>
        <w:rPr>
          <w:rFonts w:ascii="宋体" w:hAnsi="宋体" w:cs="宋体" w:hint="eastAsia"/>
          <w:bCs/>
          <w:color w:val="000000"/>
          <w:lang w:bidi="ar"/>
        </w:rPr>
        <w:lastRenderedPageBreak/>
        <w:t>当进度条进度</w:t>
      </w:r>
      <w:r>
        <w:rPr>
          <w:rFonts w:ascii="宋体" w:hAnsi="宋体" w:cs="宋体" w:hint="eastAsia"/>
          <w:bCs/>
          <w:color w:val="000000"/>
          <w:lang w:bidi="ar"/>
        </w:rPr>
        <w:t>100%</w:t>
      </w:r>
      <w:r>
        <w:rPr>
          <w:rFonts w:ascii="宋体" w:hAnsi="宋体" w:cs="宋体" w:hint="eastAsia"/>
          <w:bCs/>
          <w:color w:val="000000"/>
          <w:lang w:bidi="ar"/>
        </w:rPr>
        <w:t>后，自动显示软件安装完成，点击完成结束安装。此时桌面上会自动创建相应软件图标。</w:t>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bCs/>
          <w:noProof/>
          <w:color w:val="000000"/>
          <w:kern w:val="2"/>
          <w:sz w:val="21"/>
          <w:szCs w:val="21"/>
        </w:rPr>
        <w:drawing>
          <wp:inline distT="0" distB="0" distL="114300" distR="114300">
            <wp:extent cx="4679950" cy="3117850"/>
            <wp:effectExtent l="0" t="0" r="6350" b="6350"/>
            <wp:docPr id="6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2"/>
                    <pic:cNvPicPr>
                      <a:picLocks noChangeAspect="1"/>
                    </pic:cNvPicPr>
                  </pic:nvPicPr>
                  <pic:blipFill>
                    <a:blip r:embed="rId50"/>
                    <a:stretch>
                      <a:fillRect/>
                    </a:stretch>
                  </pic:blipFill>
                  <pic:spPr>
                    <a:xfrm>
                      <a:off x="0" y="0"/>
                      <a:ext cx="4679950" cy="3117850"/>
                    </a:xfrm>
                    <a:prstGeom prst="rect">
                      <a:avLst/>
                    </a:prstGeom>
                    <a:noFill/>
                    <a:ln>
                      <a:noFill/>
                    </a:ln>
                  </pic:spPr>
                </pic:pic>
              </a:graphicData>
            </a:graphic>
          </wp:inline>
        </w:drawing>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noProof/>
        </w:rPr>
        <w:drawing>
          <wp:inline distT="0" distB="0" distL="114300" distR="114300">
            <wp:extent cx="704850" cy="1009650"/>
            <wp:effectExtent l="0" t="0" r="0" b="0"/>
            <wp:docPr id="78" name="图片 78" descr="b227cbc81d30a3a7916b527718ddb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b227cbc81d30a3a7916b527718ddb070"/>
                    <pic:cNvPicPr>
                      <a:picLocks noChangeAspect="1"/>
                    </pic:cNvPicPr>
                  </pic:nvPicPr>
                  <pic:blipFill>
                    <a:blip r:embed="rId51"/>
                    <a:stretch>
                      <a:fillRect/>
                    </a:stretch>
                  </pic:blipFill>
                  <pic:spPr>
                    <a:xfrm>
                      <a:off x="0" y="0"/>
                      <a:ext cx="704850" cy="1009650"/>
                    </a:xfrm>
                    <a:prstGeom prst="rect">
                      <a:avLst/>
                    </a:prstGeom>
                  </pic:spPr>
                </pic:pic>
              </a:graphicData>
            </a:graphic>
          </wp:inline>
        </w:drawing>
      </w:r>
      <w:r>
        <w:rPr>
          <w:rFonts w:ascii="宋体" w:eastAsia="宋体" w:hAnsi="宋体" w:cs="宋体"/>
          <w:noProof/>
        </w:rPr>
        <w:drawing>
          <wp:inline distT="0" distB="0" distL="114300" distR="114300">
            <wp:extent cx="676275" cy="485775"/>
            <wp:effectExtent l="0" t="0" r="9525" b="9525"/>
            <wp:docPr id="99" name="图片 99" descr="8c86420bf17b2054bd2d03acef98b7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8c86420bf17b2054bd2d03acef98b77a"/>
                    <pic:cNvPicPr>
                      <a:picLocks noChangeAspect="1"/>
                    </pic:cNvPicPr>
                  </pic:nvPicPr>
                  <pic:blipFill>
                    <a:blip r:embed="rId52"/>
                    <a:stretch>
                      <a:fillRect/>
                    </a:stretch>
                  </pic:blipFill>
                  <pic:spPr>
                    <a:xfrm>
                      <a:off x="0" y="0"/>
                      <a:ext cx="676275" cy="485775"/>
                    </a:xfrm>
                    <a:prstGeom prst="rect">
                      <a:avLst/>
                    </a:prstGeom>
                  </pic:spPr>
                </pic:pic>
              </a:graphicData>
            </a:graphic>
          </wp:inline>
        </w:drawing>
      </w:r>
    </w:p>
    <w:p w:rsidR="003442EA" w:rsidRDefault="00E56DF5">
      <w:pPr>
        <w:pStyle w:val="4"/>
        <w:rPr>
          <w:rFonts w:ascii="宋体" w:hAnsi="宋体" w:cs="宋体"/>
        </w:rPr>
      </w:pPr>
      <w:r>
        <w:rPr>
          <w:rFonts w:ascii="宋体" w:hAnsi="宋体" w:cs="宋体" w:hint="eastAsia"/>
        </w:rPr>
        <w:br w:type="page"/>
      </w:r>
      <w:bookmarkStart w:id="18" w:name="_Toc14823"/>
      <w:r>
        <w:rPr>
          <w:rFonts w:ascii="宋体" w:hAnsi="宋体" w:cs="宋体" w:hint="eastAsia"/>
        </w:rPr>
        <w:lastRenderedPageBreak/>
        <w:t>制作投标文件</w:t>
      </w:r>
      <w:bookmarkEnd w:id="18"/>
    </w:p>
    <w:p w:rsidR="003442EA" w:rsidRDefault="00E56DF5">
      <w:pPr>
        <w:pStyle w:val="5"/>
        <w:rPr>
          <w:rFonts w:ascii="宋体" w:hAnsi="宋体" w:cs="宋体"/>
        </w:rPr>
      </w:pPr>
      <w:bookmarkStart w:id="19" w:name="_Toc13422"/>
      <w:r>
        <w:rPr>
          <w:rFonts w:ascii="宋体" w:hAnsi="宋体" w:cs="宋体" w:hint="eastAsia"/>
        </w:rPr>
        <w:t>新建项目</w:t>
      </w:r>
      <w:bookmarkEnd w:id="19"/>
    </w:p>
    <w:p w:rsidR="003442EA" w:rsidRDefault="00E56DF5">
      <w:pPr>
        <w:rPr>
          <w:rFonts w:ascii="宋体" w:hAnsi="宋体" w:cs="宋体"/>
        </w:rPr>
      </w:pPr>
      <w:r>
        <w:rPr>
          <w:rFonts w:ascii="宋体" w:hAnsi="宋体" w:cs="宋体" w:hint="eastAsia"/>
          <w:bCs/>
          <w:color w:val="000000"/>
          <w:lang w:bidi="ar"/>
        </w:rPr>
        <w:t>点击工具栏上的“新建工程”。点击</w:t>
      </w:r>
      <w:r>
        <w:rPr>
          <w:rFonts w:ascii="宋体" w:hAnsi="宋体" w:cs="宋体" w:hint="eastAsia"/>
          <w:bCs/>
          <w:color w:val="000000"/>
          <w:lang w:bidi="ar"/>
        </w:rPr>
        <w:t xml:space="preserve"> </w:t>
      </w:r>
      <w:r>
        <w:rPr>
          <w:rFonts w:ascii="宋体" w:hAnsi="宋体" w:cs="宋体" w:hint="eastAsia"/>
          <w:bCs/>
          <w:color w:val="000000"/>
          <w:lang w:bidi="ar"/>
        </w:rPr>
        <w:t>选择招标文件（</w:t>
      </w:r>
      <w:r>
        <w:rPr>
          <w:rFonts w:ascii="宋体" w:hAnsi="宋体" w:cs="宋体" w:hint="eastAsia"/>
          <w:bCs/>
          <w:color w:val="000000"/>
          <w:lang w:bidi="ar"/>
        </w:rPr>
        <w:t>*.hnsZF</w:t>
      </w:r>
      <w:r>
        <w:rPr>
          <w:rFonts w:ascii="宋体" w:hAnsi="宋体" w:cs="宋体" w:hint="eastAsia"/>
          <w:bCs/>
          <w:color w:val="000000"/>
          <w:lang w:bidi="ar"/>
        </w:rPr>
        <w:t>、</w:t>
      </w:r>
      <w:r>
        <w:rPr>
          <w:rFonts w:ascii="宋体" w:hAnsi="宋体" w:cs="宋体" w:hint="eastAsia"/>
          <w:bCs/>
          <w:color w:val="000000"/>
          <w:lang w:bidi="ar"/>
        </w:rPr>
        <w:t>*.hnsCF</w:t>
      </w:r>
      <w:r>
        <w:rPr>
          <w:rFonts w:ascii="宋体" w:hAnsi="宋体" w:cs="宋体" w:hint="eastAsia"/>
          <w:bCs/>
          <w:color w:val="000000"/>
          <w:lang w:bidi="ar"/>
        </w:rPr>
        <w:t>、</w:t>
      </w:r>
      <w:r>
        <w:rPr>
          <w:rFonts w:ascii="宋体" w:hAnsi="宋体" w:cs="宋体" w:hint="eastAsia"/>
          <w:bCs/>
          <w:color w:val="000000"/>
          <w:lang w:bidi="ar"/>
        </w:rPr>
        <w:t>*.hnsZS</w:t>
      </w:r>
      <w:r>
        <w:rPr>
          <w:rFonts w:ascii="宋体" w:hAnsi="宋体" w:cs="宋体" w:hint="eastAsia"/>
          <w:bCs/>
          <w:color w:val="000000"/>
          <w:lang w:bidi="ar"/>
        </w:rPr>
        <w:t>、</w:t>
      </w:r>
      <w:r>
        <w:rPr>
          <w:rFonts w:ascii="宋体" w:hAnsi="宋体" w:cs="宋体" w:hint="eastAsia"/>
          <w:bCs/>
          <w:color w:val="000000"/>
          <w:lang w:bidi="ar"/>
        </w:rPr>
        <w:t>*.hnsCS</w:t>
      </w:r>
      <w:r>
        <w:rPr>
          <w:rFonts w:ascii="宋体" w:hAnsi="宋体" w:cs="宋体" w:hint="eastAsia"/>
          <w:bCs/>
          <w:color w:val="000000"/>
          <w:lang w:bidi="ar"/>
        </w:rPr>
        <w:t>格式）或者答疑文件</w:t>
      </w:r>
      <w:r>
        <w:rPr>
          <w:rFonts w:ascii="宋体" w:hAnsi="宋体" w:cs="宋体" w:hint="eastAsia"/>
          <w:bCs/>
          <w:color w:val="000000"/>
          <w:lang w:bidi="ar"/>
        </w:rPr>
        <w:t>((*.hnsCQ</w:t>
      </w:r>
      <w:r>
        <w:rPr>
          <w:rFonts w:ascii="宋体" w:hAnsi="宋体" w:cs="宋体" w:hint="eastAsia"/>
          <w:bCs/>
          <w:color w:val="000000"/>
          <w:lang w:bidi="ar"/>
        </w:rPr>
        <w:t>、</w:t>
      </w:r>
      <w:r>
        <w:rPr>
          <w:rFonts w:ascii="宋体" w:hAnsi="宋体" w:cs="宋体" w:hint="eastAsia"/>
          <w:bCs/>
          <w:color w:val="000000"/>
          <w:lang w:bidi="ar"/>
        </w:rPr>
        <w:t>*.hnsCF</w:t>
      </w:r>
      <w:r>
        <w:rPr>
          <w:rFonts w:ascii="宋体" w:hAnsi="宋体" w:cs="宋体" w:hint="eastAsia"/>
          <w:bCs/>
          <w:color w:val="000000"/>
          <w:lang w:bidi="ar"/>
        </w:rPr>
        <w:t>、</w:t>
      </w:r>
      <w:r>
        <w:rPr>
          <w:rFonts w:ascii="宋体" w:hAnsi="宋体" w:cs="宋体" w:hint="eastAsia"/>
          <w:bCs/>
          <w:color w:val="000000"/>
          <w:lang w:bidi="ar"/>
        </w:rPr>
        <w:t>*.hnsCS</w:t>
      </w:r>
      <w:r>
        <w:rPr>
          <w:rFonts w:ascii="宋体" w:hAnsi="宋体" w:cs="宋体" w:hint="eastAsia"/>
          <w:bCs/>
          <w:color w:val="000000"/>
          <w:lang w:bidi="ar"/>
        </w:rPr>
        <w:t>格式</w:t>
      </w:r>
      <w:r>
        <w:rPr>
          <w:rFonts w:ascii="宋体" w:hAnsi="宋体" w:cs="宋体" w:hint="eastAsia"/>
          <w:bCs/>
          <w:color w:val="000000"/>
          <w:lang w:bidi="ar"/>
        </w:rPr>
        <w:t>)</w:t>
      </w:r>
      <w:r>
        <w:rPr>
          <w:rFonts w:ascii="宋体" w:hAnsi="宋体" w:cs="宋体" w:hint="eastAsia"/>
          <w:bCs/>
          <w:color w:val="000000"/>
          <w:lang w:bidi="ar"/>
        </w:rPr>
        <w:t>，点击“打开”。点击“新建项目”</w:t>
      </w:r>
      <w:r>
        <w:rPr>
          <w:rFonts w:ascii="宋体" w:hAnsi="宋体" w:cs="宋体" w:hint="eastAsia"/>
          <w:bCs/>
          <w:color w:val="000000"/>
          <w:lang w:bidi="ar"/>
        </w:rPr>
        <w:t xml:space="preserve"> </w:t>
      </w:r>
      <w:r>
        <w:rPr>
          <w:rFonts w:ascii="宋体" w:hAnsi="宋体" w:cs="宋体" w:hint="eastAsia"/>
          <w:bCs/>
          <w:color w:val="000000"/>
          <w:lang w:bidi="ar"/>
        </w:rPr>
        <w:t>选择保存的路径。点击“获取单位名称”进行</w:t>
      </w:r>
      <w:r>
        <w:rPr>
          <w:rFonts w:ascii="宋体" w:hAnsi="宋体" w:cs="宋体" w:hint="eastAsia"/>
          <w:bCs/>
          <w:color w:val="000000"/>
          <w:lang w:bidi="ar"/>
        </w:rPr>
        <w:t>CA</w:t>
      </w:r>
      <w:r>
        <w:rPr>
          <w:rFonts w:ascii="宋体" w:hAnsi="宋体" w:cs="宋体" w:hint="eastAsia"/>
          <w:bCs/>
          <w:color w:val="000000"/>
          <w:lang w:bidi="ar"/>
        </w:rPr>
        <w:t>认证。随后点击“确定”</w:t>
      </w:r>
      <w:r>
        <w:rPr>
          <w:rFonts w:ascii="宋体" w:hAnsi="宋体" w:cs="宋体" w:hint="eastAsia"/>
          <w:bCs/>
          <w:color w:val="000000"/>
          <w:lang w:bidi="ar"/>
        </w:rPr>
        <w:t xml:space="preserve"> </w:t>
      </w:r>
      <w:r>
        <w:rPr>
          <w:rFonts w:ascii="宋体" w:hAnsi="宋体" w:cs="宋体" w:hint="eastAsia"/>
          <w:bCs/>
          <w:color w:val="000000"/>
          <w:lang w:bidi="ar"/>
        </w:rPr>
        <w:t>按钮，如下图：</w:t>
      </w:r>
    </w:p>
    <w:p w:rsidR="003442EA" w:rsidRDefault="00E56DF5">
      <w:pPr>
        <w:pStyle w:val="ae"/>
        <w:widowControl w:val="0"/>
        <w:spacing w:before="0" w:after="0"/>
        <w:jc w:val="center"/>
        <w:rPr>
          <w:rFonts w:ascii="宋体" w:eastAsia="宋体" w:hAnsi="宋体" w:cs="宋体" w:hint="default"/>
        </w:rPr>
      </w:pPr>
      <w:r>
        <w:rPr>
          <w:rFonts w:ascii="宋体" w:eastAsia="宋体" w:hAnsi="宋体" w:cs="宋体"/>
          <w:bCs/>
          <w:noProof/>
          <w:color w:val="000000"/>
          <w:kern w:val="2"/>
          <w:sz w:val="21"/>
          <w:szCs w:val="21"/>
        </w:rPr>
        <w:drawing>
          <wp:inline distT="0" distB="0" distL="114300" distR="114300">
            <wp:extent cx="4679950" cy="2660650"/>
            <wp:effectExtent l="0" t="0" r="6350" b="6350"/>
            <wp:docPr id="7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4"/>
                    <pic:cNvPicPr>
                      <a:picLocks noChangeAspect="1"/>
                    </pic:cNvPicPr>
                  </pic:nvPicPr>
                  <pic:blipFill>
                    <a:blip r:embed="rId53"/>
                    <a:stretch>
                      <a:fillRect/>
                    </a:stretch>
                  </pic:blipFill>
                  <pic:spPr>
                    <a:xfrm>
                      <a:off x="0" y="0"/>
                      <a:ext cx="4679950" cy="2660650"/>
                    </a:xfrm>
                    <a:prstGeom prst="rect">
                      <a:avLst/>
                    </a:prstGeom>
                    <a:noFill/>
                    <a:ln>
                      <a:noFill/>
                    </a:ln>
                  </pic:spPr>
                </pic:pic>
              </a:graphicData>
            </a:graphic>
          </wp:inline>
        </w:drawing>
      </w:r>
    </w:p>
    <w:p w:rsidR="003442EA" w:rsidRDefault="00E56DF5">
      <w:pPr>
        <w:jc w:val="both"/>
        <w:rPr>
          <w:rFonts w:ascii="Calibri" w:hAnsi="Calibri"/>
        </w:rPr>
      </w:pPr>
      <w:r>
        <w:rPr>
          <w:rFonts w:ascii="Calibri" w:hAnsi="Calibri" w:hint="eastAsia"/>
        </w:rPr>
        <w:t>点击获取单位名称</w:t>
      </w:r>
    </w:p>
    <w:p w:rsidR="003442EA" w:rsidRDefault="00E56DF5">
      <w:pPr>
        <w:pStyle w:val="ae"/>
        <w:widowControl w:val="0"/>
        <w:spacing w:before="0" w:after="0"/>
        <w:ind w:firstLine="480"/>
        <w:jc w:val="center"/>
        <w:rPr>
          <w:rFonts w:ascii="宋体" w:eastAsia="宋体" w:hAnsi="宋体" w:cs="宋体" w:hint="default"/>
        </w:rPr>
      </w:pPr>
      <w:r>
        <w:rPr>
          <w:rFonts w:ascii="Calibri" w:hAnsi="Calibri" w:hint="default"/>
          <w:noProof/>
        </w:rPr>
        <w:drawing>
          <wp:inline distT="0" distB="0" distL="114300" distR="114300">
            <wp:extent cx="5266690" cy="2822575"/>
            <wp:effectExtent l="0" t="0" r="3810" b="9525"/>
            <wp:docPr id="52" name="图片 52" descr="投标文件制作.exe_20241230_105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投标文件制作.exe_20241230_105656"/>
                    <pic:cNvPicPr>
                      <a:picLocks noChangeAspect="1"/>
                    </pic:cNvPicPr>
                  </pic:nvPicPr>
                  <pic:blipFill>
                    <a:blip r:embed="rId54"/>
                    <a:stretch>
                      <a:fillRect/>
                    </a:stretch>
                  </pic:blipFill>
                  <pic:spPr>
                    <a:xfrm>
                      <a:off x="0" y="0"/>
                      <a:ext cx="5266690" cy="2822575"/>
                    </a:xfrm>
                    <a:prstGeom prst="rect">
                      <a:avLst/>
                    </a:prstGeom>
                  </pic:spPr>
                </pic:pic>
              </a:graphicData>
            </a:graphic>
          </wp:inline>
        </w:drawing>
      </w:r>
    </w:p>
    <w:p w:rsidR="003442EA" w:rsidRDefault="00E56DF5">
      <w:pPr>
        <w:spacing w:line="240" w:lineRule="auto"/>
        <w:jc w:val="both"/>
        <w:rPr>
          <w:rFonts w:ascii="Calibri" w:hAnsi="Calibri"/>
        </w:rPr>
      </w:pPr>
      <w:r>
        <w:rPr>
          <w:rFonts w:ascii="Calibri" w:hAnsi="Calibri" w:hint="eastAsia"/>
        </w:rPr>
        <w:t>选择认证方式（实体</w:t>
      </w:r>
      <w:r>
        <w:rPr>
          <w:rFonts w:ascii="Calibri" w:hAnsi="Calibri" w:hint="eastAsia"/>
        </w:rPr>
        <w:t>ca</w:t>
      </w:r>
      <w:r>
        <w:rPr>
          <w:rFonts w:ascii="Calibri" w:hAnsi="Calibri" w:hint="eastAsia"/>
        </w:rPr>
        <w:t>选择“插入</w:t>
      </w:r>
      <w:r>
        <w:rPr>
          <w:rFonts w:ascii="Calibri" w:hAnsi="Calibri" w:hint="eastAsia"/>
        </w:rPr>
        <w:t>ca</w:t>
      </w:r>
      <w:r>
        <w:rPr>
          <w:rFonts w:ascii="Calibri" w:hAnsi="Calibri" w:hint="eastAsia"/>
        </w:rPr>
        <w:t>锁”；移动</w:t>
      </w:r>
      <w:r>
        <w:rPr>
          <w:rFonts w:ascii="Calibri" w:hAnsi="Calibri" w:hint="eastAsia"/>
        </w:rPr>
        <w:t>ca</w:t>
      </w:r>
      <w:r>
        <w:rPr>
          <w:rFonts w:ascii="Calibri" w:hAnsi="Calibri" w:hint="eastAsia"/>
        </w:rPr>
        <w:t>选择“全国</w:t>
      </w:r>
      <w:r>
        <w:rPr>
          <w:rFonts w:ascii="Calibri" w:hAnsi="Calibri" w:hint="eastAsia"/>
        </w:rPr>
        <w:t>CA</w:t>
      </w:r>
      <w:r>
        <w:rPr>
          <w:rFonts w:ascii="Calibri" w:hAnsi="Calibri" w:hint="eastAsia"/>
        </w:rPr>
        <w:t>互认</w:t>
      </w:r>
      <w:r>
        <w:rPr>
          <w:rFonts w:ascii="Calibri" w:hAnsi="Calibri" w:hint="eastAsia"/>
        </w:rPr>
        <w:t>APP</w:t>
      </w:r>
      <w:r>
        <w:rPr>
          <w:rFonts w:ascii="Calibri" w:hAnsi="Calibri" w:hint="eastAsia"/>
        </w:rPr>
        <w:t>”）</w:t>
      </w:r>
    </w:p>
    <w:p w:rsidR="003442EA" w:rsidRDefault="00E56DF5">
      <w:pPr>
        <w:spacing w:line="240" w:lineRule="auto"/>
        <w:ind w:firstLineChars="0" w:firstLine="0"/>
        <w:jc w:val="both"/>
        <w:rPr>
          <w:rFonts w:ascii="Calibri" w:hAnsi="Calibri"/>
        </w:rPr>
      </w:pPr>
      <w:r>
        <w:rPr>
          <w:rFonts w:ascii="Calibri" w:hAnsi="Calibri"/>
          <w:noProof/>
        </w:rPr>
        <w:lastRenderedPageBreak/>
        <w:drawing>
          <wp:inline distT="0" distB="0" distL="114300" distR="114300">
            <wp:extent cx="5266690" cy="2762250"/>
            <wp:effectExtent l="0" t="0" r="3810" b="6350"/>
            <wp:docPr id="70" name="图片 70" descr="2026-05-12_14-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2026-05-12_14-20-54"/>
                    <pic:cNvPicPr>
                      <a:picLocks noChangeAspect="1"/>
                    </pic:cNvPicPr>
                  </pic:nvPicPr>
                  <pic:blipFill>
                    <a:blip r:embed="rId55"/>
                    <a:stretch>
                      <a:fillRect/>
                    </a:stretch>
                  </pic:blipFill>
                  <pic:spPr>
                    <a:xfrm>
                      <a:off x="0" y="0"/>
                      <a:ext cx="5266690" cy="2762250"/>
                    </a:xfrm>
                    <a:prstGeom prst="rect">
                      <a:avLst/>
                    </a:prstGeom>
                  </pic:spPr>
                </pic:pic>
              </a:graphicData>
            </a:graphic>
          </wp:inline>
        </w:drawing>
      </w:r>
    </w:p>
    <w:p w:rsidR="003442EA" w:rsidRDefault="00E56DF5">
      <w:pPr>
        <w:spacing w:line="240" w:lineRule="auto"/>
        <w:jc w:val="both"/>
        <w:rPr>
          <w:rFonts w:ascii="Calibri" w:hAnsi="Calibri"/>
        </w:rPr>
      </w:pPr>
      <w:r>
        <w:rPr>
          <w:rFonts w:ascii="Calibri" w:hAnsi="Calibri" w:hint="eastAsia"/>
        </w:rPr>
        <w:t>点击确定按钮</w:t>
      </w:r>
    </w:p>
    <w:p w:rsidR="003442EA" w:rsidRDefault="00E56DF5">
      <w:pPr>
        <w:ind w:left="-31" w:firstLineChars="0" w:firstLine="0"/>
        <w:rPr>
          <w:rFonts w:ascii="Calibri" w:hAnsi="Calibri"/>
        </w:rPr>
      </w:pPr>
      <w:r>
        <w:rPr>
          <w:rFonts w:ascii="Calibri" w:hAnsi="Calibri"/>
          <w:noProof/>
        </w:rPr>
        <w:drawing>
          <wp:inline distT="0" distB="0" distL="114300" distR="114300">
            <wp:extent cx="5266690" cy="2454910"/>
            <wp:effectExtent l="0" t="0" r="3810" b="8890"/>
            <wp:docPr id="72" name="图片 72" descr="投标文件制作.exe_20241230_110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投标文件制作.exe_20241230_110226"/>
                    <pic:cNvPicPr>
                      <a:picLocks noChangeAspect="1"/>
                    </pic:cNvPicPr>
                  </pic:nvPicPr>
                  <pic:blipFill>
                    <a:blip r:embed="rId56"/>
                    <a:stretch>
                      <a:fillRect/>
                    </a:stretch>
                  </pic:blipFill>
                  <pic:spPr>
                    <a:xfrm>
                      <a:off x="0" y="0"/>
                      <a:ext cx="5266690" cy="2454910"/>
                    </a:xfrm>
                    <a:prstGeom prst="rect">
                      <a:avLst/>
                    </a:prstGeom>
                  </pic:spPr>
                </pic:pic>
              </a:graphicData>
            </a:graphic>
          </wp:inline>
        </w:drawing>
      </w:r>
    </w:p>
    <w:p w:rsidR="003442EA" w:rsidRDefault="00E56DF5">
      <w:pPr>
        <w:pStyle w:val="5"/>
        <w:numPr>
          <w:ilvl w:val="4"/>
          <w:numId w:val="0"/>
        </w:numPr>
        <w:ind w:left="-31"/>
        <w:rPr>
          <w:rFonts w:ascii="宋体" w:hAnsi="宋体" w:cs="宋体"/>
        </w:rPr>
      </w:pPr>
      <w:bookmarkStart w:id="20" w:name="_Toc23360"/>
      <w:r>
        <w:rPr>
          <w:rFonts w:ascii="宋体" w:hAnsi="宋体" w:cs="宋体" w:hint="eastAsia"/>
        </w:rPr>
        <w:t>1.5.1.3.2</w:t>
      </w:r>
      <w:r>
        <w:rPr>
          <w:rFonts w:ascii="宋体" w:hAnsi="宋体" w:cs="宋体" w:hint="eastAsia"/>
        </w:rPr>
        <w:t>、</w:t>
      </w:r>
      <w:r>
        <w:rPr>
          <w:rFonts w:ascii="宋体" w:hAnsi="宋体" w:cs="宋体" w:hint="eastAsia"/>
        </w:rPr>
        <w:t xml:space="preserve"> </w:t>
      </w:r>
      <w:r>
        <w:rPr>
          <w:rFonts w:ascii="宋体" w:hAnsi="宋体" w:cs="宋体" w:hint="eastAsia"/>
        </w:rPr>
        <w:t>浏览招标文件</w:t>
      </w:r>
      <w:bookmarkEnd w:id="20"/>
    </w:p>
    <w:p w:rsidR="003442EA" w:rsidRDefault="00E56DF5">
      <w:pPr>
        <w:rPr>
          <w:rFonts w:ascii="宋体" w:hAnsi="宋体" w:cs="宋体"/>
        </w:rPr>
      </w:pPr>
      <w:r>
        <w:rPr>
          <w:rFonts w:ascii="宋体" w:hAnsi="宋体" w:cs="宋体" w:hint="eastAsia"/>
          <w:bCs/>
          <w:color w:val="000000"/>
          <w:lang w:bidi="ar"/>
        </w:rPr>
        <w:t>点击上方流程图上的【招标信息查看】，在这界面上会显示招标文件相关信息，也可入答疑</w:t>
      </w:r>
      <w:r>
        <w:rPr>
          <w:rFonts w:ascii="宋体" w:hAnsi="宋体" w:cs="宋体" w:hint="eastAsia"/>
          <w:bCs/>
          <w:color w:val="000000"/>
          <w:lang w:bidi="ar"/>
        </w:rPr>
        <w:t>文件，如下图：</w:t>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bCs/>
          <w:noProof/>
          <w:color w:val="000000"/>
          <w:kern w:val="2"/>
          <w:sz w:val="21"/>
          <w:szCs w:val="21"/>
        </w:rPr>
        <w:lastRenderedPageBreak/>
        <w:drawing>
          <wp:inline distT="0" distB="0" distL="114300" distR="114300">
            <wp:extent cx="4679950" cy="2286000"/>
            <wp:effectExtent l="0" t="0" r="6350" b="0"/>
            <wp:docPr id="7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6"/>
                    <pic:cNvPicPr>
                      <a:picLocks noChangeAspect="1"/>
                    </pic:cNvPicPr>
                  </pic:nvPicPr>
                  <pic:blipFill>
                    <a:blip r:embed="rId57"/>
                    <a:srcRect b="22086"/>
                    <a:stretch>
                      <a:fillRect/>
                    </a:stretch>
                  </pic:blipFill>
                  <pic:spPr>
                    <a:xfrm>
                      <a:off x="0" y="0"/>
                      <a:ext cx="4679950" cy="2286000"/>
                    </a:xfrm>
                    <a:prstGeom prst="rect">
                      <a:avLst/>
                    </a:prstGeom>
                    <a:noFill/>
                    <a:ln>
                      <a:noFill/>
                    </a:ln>
                  </pic:spPr>
                </pic:pic>
              </a:graphicData>
            </a:graphic>
          </wp:inline>
        </w:drawing>
      </w:r>
    </w:p>
    <w:p w:rsidR="003442EA" w:rsidRDefault="00E56DF5">
      <w:pPr>
        <w:pStyle w:val="5"/>
        <w:rPr>
          <w:rFonts w:ascii="宋体" w:hAnsi="宋体" w:cs="宋体"/>
        </w:rPr>
      </w:pPr>
      <w:r>
        <w:rPr>
          <w:rFonts w:ascii="宋体" w:hAnsi="宋体" w:cs="宋体" w:hint="eastAsia"/>
        </w:rPr>
        <w:t>一键获取投标信息（需要用户根据招标文件先在检录平台录入相关信息后，方可一键获取到对应投标信息）</w:t>
      </w:r>
    </w:p>
    <w:p w:rsidR="003442EA" w:rsidRDefault="00E56DF5">
      <w:r>
        <w:rPr>
          <w:rFonts w:ascii="宋体" w:hAnsi="宋体" w:cs="宋体" w:hint="eastAsia"/>
        </w:rPr>
        <w:t>点击一键同步，同步诚信库信息。</w:t>
      </w:r>
    </w:p>
    <w:p w:rsidR="003442EA" w:rsidRDefault="00E56DF5">
      <w:pPr>
        <w:pStyle w:val="ae"/>
        <w:widowControl w:val="0"/>
        <w:spacing w:before="0" w:after="0"/>
        <w:ind w:firstLineChars="0" w:firstLine="0"/>
        <w:jc w:val="center"/>
        <w:rPr>
          <w:rFonts w:hint="default"/>
        </w:rPr>
      </w:pPr>
      <w:r>
        <w:rPr>
          <w:noProof/>
        </w:rPr>
        <w:drawing>
          <wp:inline distT="0" distB="0" distL="114300" distR="114300">
            <wp:extent cx="4702810" cy="2520315"/>
            <wp:effectExtent l="0" t="0" r="8890" b="6985"/>
            <wp:docPr id="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
                    <pic:cNvPicPr>
                      <a:picLocks noChangeAspect="1"/>
                    </pic:cNvPicPr>
                  </pic:nvPicPr>
                  <pic:blipFill>
                    <a:blip r:embed="rId58"/>
                    <a:stretch>
                      <a:fillRect/>
                    </a:stretch>
                  </pic:blipFill>
                  <pic:spPr>
                    <a:xfrm>
                      <a:off x="0" y="0"/>
                      <a:ext cx="4702810" cy="2520315"/>
                    </a:xfrm>
                    <a:prstGeom prst="rect">
                      <a:avLst/>
                    </a:prstGeom>
                    <a:noFill/>
                    <a:ln>
                      <a:noFill/>
                    </a:ln>
                  </pic:spPr>
                </pic:pic>
              </a:graphicData>
            </a:graphic>
          </wp:inline>
        </w:drawing>
      </w:r>
    </w:p>
    <w:p w:rsidR="003442EA" w:rsidRDefault="00E56DF5">
      <w:pPr>
        <w:pStyle w:val="ae"/>
        <w:widowControl w:val="0"/>
        <w:spacing w:before="0" w:after="0"/>
        <w:ind w:firstLineChars="0" w:firstLine="0"/>
        <w:jc w:val="center"/>
        <w:rPr>
          <w:rFonts w:hint="default"/>
        </w:rPr>
      </w:pPr>
      <w:r>
        <w:rPr>
          <w:noProof/>
        </w:rPr>
        <w:drawing>
          <wp:inline distT="0" distB="0" distL="114300" distR="114300">
            <wp:extent cx="4702810" cy="2520315"/>
            <wp:effectExtent l="0" t="0" r="8890" b="6985"/>
            <wp:docPr id="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
                    <pic:cNvPicPr>
                      <a:picLocks noChangeAspect="1"/>
                    </pic:cNvPicPr>
                  </pic:nvPicPr>
                  <pic:blipFill>
                    <a:blip r:embed="rId59"/>
                    <a:stretch>
                      <a:fillRect/>
                    </a:stretch>
                  </pic:blipFill>
                  <pic:spPr>
                    <a:xfrm>
                      <a:off x="0" y="0"/>
                      <a:ext cx="4702810" cy="2520315"/>
                    </a:xfrm>
                    <a:prstGeom prst="rect">
                      <a:avLst/>
                    </a:prstGeom>
                    <a:noFill/>
                    <a:ln>
                      <a:noFill/>
                    </a:ln>
                  </pic:spPr>
                </pic:pic>
              </a:graphicData>
            </a:graphic>
          </wp:inline>
        </w:drawing>
      </w:r>
    </w:p>
    <w:p w:rsidR="003442EA" w:rsidRDefault="00E56DF5">
      <w:pPr>
        <w:rPr>
          <w:rFonts w:ascii="宋体" w:hAnsi="宋体" w:cs="宋体"/>
          <w:kern w:val="0"/>
          <w:lang w:eastAsia="zh-TW"/>
        </w:rPr>
      </w:pPr>
      <w:r>
        <w:rPr>
          <w:rFonts w:ascii="宋体" w:hAnsi="宋体" w:cs="宋体" w:hint="eastAsia"/>
          <w:kern w:val="0"/>
        </w:rPr>
        <w:lastRenderedPageBreak/>
        <w:t>若为</w:t>
      </w:r>
      <w:r>
        <w:rPr>
          <w:rFonts w:ascii="宋体" w:hAnsi="宋体" w:cs="宋体" w:hint="eastAsia"/>
          <w:kern w:val="0"/>
        </w:rPr>
        <w:t>EPC</w:t>
      </w:r>
      <w:r>
        <w:rPr>
          <w:rFonts w:ascii="宋体" w:hAnsi="宋体" w:cs="宋体" w:hint="eastAsia"/>
          <w:kern w:val="0"/>
        </w:rPr>
        <w:t>项目、勘察设计项目且联合体投标的，还需要选择单位类别（施工单位</w:t>
      </w:r>
      <w:r>
        <w:rPr>
          <w:rFonts w:ascii="宋体" w:hAnsi="宋体" w:cs="宋体" w:hint="eastAsia"/>
          <w:kern w:val="0"/>
        </w:rPr>
        <w:t>/</w:t>
      </w:r>
      <w:r>
        <w:rPr>
          <w:rFonts w:ascii="宋体" w:hAnsi="宋体" w:cs="宋体" w:hint="eastAsia"/>
          <w:kern w:val="0"/>
        </w:rPr>
        <w:t>设计单位、设计单位</w:t>
      </w:r>
      <w:r>
        <w:rPr>
          <w:rFonts w:ascii="宋体" w:hAnsi="宋体" w:cs="宋体" w:hint="eastAsia"/>
          <w:kern w:val="0"/>
        </w:rPr>
        <w:t>/</w:t>
      </w:r>
      <w:r>
        <w:rPr>
          <w:rFonts w:ascii="宋体" w:hAnsi="宋体" w:cs="宋体" w:hint="eastAsia"/>
          <w:kern w:val="0"/>
        </w:rPr>
        <w:t>勘察单位）。</w:t>
      </w:r>
    </w:p>
    <w:p w:rsidR="003442EA" w:rsidRDefault="00E56DF5">
      <w:pPr>
        <w:ind w:firstLine="422"/>
        <w:rPr>
          <w:rFonts w:ascii="宋体" w:hAnsi="宋体" w:cs="宋体"/>
          <w:kern w:val="0"/>
        </w:rPr>
      </w:pPr>
      <w:r>
        <w:rPr>
          <w:rFonts w:ascii="宋体" w:hAnsi="宋体" w:cs="宋体" w:hint="eastAsia"/>
          <w:b/>
          <w:bCs/>
          <w:kern w:val="0"/>
        </w:rPr>
        <w:t>注意：</w:t>
      </w:r>
      <w:r>
        <w:rPr>
          <w:rFonts w:ascii="宋体" w:hAnsi="宋体" w:cs="宋体" w:hint="eastAsia"/>
          <w:kern w:val="0"/>
        </w:rPr>
        <w:t>对于允许联合体投标的施工项目或设计施工总承包项目，同步联合体成员单位时，需要进行认证方式选择（实体</w:t>
      </w:r>
      <w:r>
        <w:rPr>
          <w:rFonts w:ascii="宋体" w:hAnsi="宋体" w:cs="宋体" w:hint="eastAsia"/>
          <w:kern w:val="0"/>
        </w:rPr>
        <w:t>ca</w:t>
      </w:r>
      <w:r>
        <w:rPr>
          <w:rFonts w:ascii="宋体" w:hAnsi="宋体" w:cs="宋体" w:hint="eastAsia"/>
          <w:kern w:val="0"/>
        </w:rPr>
        <w:t>选择“插入</w:t>
      </w:r>
      <w:r>
        <w:rPr>
          <w:rFonts w:ascii="宋体" w:hAnsi="宋体" w:cs="宋体" w:hint="eastAsia"/>
          <w:kern w:val="0"/>
        </w:rPr>
        <w:t>ca</w:t>
      </w:r>
      <w:r>
        <w:rPr>
          <w:rFonts w:ascii="宋体" w:hAnsi="宋体" w:cs="宋体" w:hint="eastAsia"/>
          <w:kern w:val="0"/>
        </w:rPr>
        <w:t>锁”；移动</w:t>
      </w:r>
      <w:r>
        <w:rPr>
          <w:rFonts w:ascii="宋体" w:hAnsi="宋体" w:cs="宋体" w:hint="eastAsia"/>
          <w:kern w:val="0"/>
        </w:rPr>
        <w:t>ca</w:t>
      </w:r>
      <w:r>
        <w:rPr>
          <w:rFonts w:ascii="宋体" w:hAnsi="宋体" w:cs="宋体" w:hint="eastAsia"/>
          <w:kern w:val="0"/>
        </w:rPr>
        <w:t>选择“全国</w:t>
      </w:r>
      <w:r>
        <w:rPr>
          <w:rFonts w:ascii="宋体" w:hAnsi="宋体" w:cs="宋体" w:hint="eastAsia"/>
          <w:kern w:val="0"/>
        </w:rPr>
        <w:t>CA</w:t>
      </w:r>
      <w:r>
        <w:rPr>
          <w:rFonts w:ascii="宋体" w:hAnsi="宋体" w:cs="宋体" w:hint="eastAsia"/>
          <w:kern w:val="0"/>
        </w:rPr>
        <w:t>互认</w:t>
      </w:r>
      <w:r>
        <w:rPr>
          <w:rFonts w:ascii="宋体" w:hAnsi="宋体" w:cs="宋体" w:hint="eastAsia"/>
          <w:kern w:val="0"/>
        </w:rPr>
        <w:t>APP</w:t>
      </w:r>
      <w:r>
        <w:rPr>
          <w:rFonts w:ascii="宋体" w:hAnsi="宋体" w:cs="宋体" w:hint="eastAsia"/>
          <w:kern w:val="0"/>
        </w:rPr>
        <w:t>”）对联合体成员单位同步，并且注意选择不同企业对应的不同单位身份；同时每个单位需要选择响应行业。</w:t>
      </w:r>
    </w:p>
    <w:p w:rsidR="003442EA" w:rsidRDefault="00E56DF5">
      <w:pPr>
        <w:pStyle w:val="ae"/>
        <w:widowControl w:val="0"/>
        <w:spacing w:before="0" w:after="0"/>
        <w:ind w:firstLineChars="0" w:firstLine="480"/>
        <w:jc w:val="both"/>
        <w:rPr>
          <w:rFonts w:hint="default"/>
        </w:rPr>
      </w:pPr>
      <w:r>
        <w:rPr>
          <w:rFonts w:hint="default"/>
          <w:noProof/>
        </w:rPr>
        <w:drawing>
          <wp:inline distT="0" distB="0" distL="114300" distR="114300">
            <wp:extent cx="5245735" cy="2739390"/>
            <wp:effectExtent l="0" t="0" r="12065" b="3810"/>
            <wp:docPr id="100" name="图片 100" descr="b05696fac43708c11eb2e7318ab632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b05696fac43708c11eb2e7318ab6322a"/>
                    <pic:cNvPicPr>
                      <a:picLocks noChangeAspect="1"/>
                    </pic:cNvPicPr>
                  </pic:nvPicPr>
                  <pic:blipFill>
                    <a:blip r:embed="rId60"/>
                    <a:stretch>
                      <a:fillRect/>
                    </a:stretch>
                  </pic:blipFill>
                  <pic:spPr>
                    <a:xfrm>
                      <a:off x="0" y="0"/>
                      <a:ext cx="5245735" cy="2739390"/>
                    </a:xfrm>
                    <a:prstGeom prst="rect">
                      <a:avLst/>
                    </a:prstGeom>
                  </pic:spPr>
                </pic:pic>
              </a:graphicData>
            </a:graphic>
          </wp:inline>
        </w:drawing>
      </w:r>
    </w:p>
    <w:p w:rsidR="003442EA" w:rsidRDefault="00E56DF5">
      <w:pPr>
        <w:pStyle w:val="ae"/>
        <w:widowControl w:val="0"/>
        <w:spacing w:before="0" w:after="0"/>
        <w:ind w:firstLineChars="0" w:firstLine="480"/>
        <w:jc w:val="both"/>
        <w:rPr>
          <w:rFonts w:hint="default"/>
        </w:rPr>
      </w:pPr>
      <w:r>
        <w:rPr>
          <w:rFonts w:hint="default"/>
          <w:noProof/>
        </w:rPr>
        <w:drawing>
          <wp:inline distT="0" distB="0" distL="114300" distR="114300">
            <wp:extent cx="5245100" cy="2748280"/>
            <wp:effectExtent l="0" t="0" r="0" b="7620"/>
            <wp:docPr id="77" name="图片 77" descr="2026-05-12_14-3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2026-05-12_14-37-56"/>
                    <pic:cNvPicPr>
                      <a:picLocks noChangeAspect="1"/>
                    </pic:cNvPicPr>
                  </pic:nvPicPr>
                  <pic:blipFill>
                    <a:blip r:embed="rId61"/>
                    <a:stretch>
                      <a:fillRect/>
                    </a:stretch>
                  </pic:blipFill>
                  <pic:spPr>
                    <a:xfrm>
                      <a:off x="0" y="0"/>
                      <a:ext cx="5245100" cy="2748280"/>
                    </a:xfrm>
                    <a:prstGeom prst="rect">
                      <a:avLst/>
                    </a:prstGeom>
                  </pic:spPr>
                </pic:pic>
              </a:graphicData>
            </a:graphic>
          </wp:inline>
        </w:drawing>
      </w:r>
    </w:p>
    <w:p w:rsidR="003442EA" w:rsidRDefault="00E56DF5">
      <w:pPr>
        <w:pStyle w:val="5"/>
        <w:rPr>
          <w:rFonts w:ascii="宋体" w:hAnsi="宋体" w:cs="宋体"/>
        </w:rPr>
      </w:pPr>
      <w:bookmarkStart w:id="21" w:name="_Toc193"/>
      <w:r>
        <w:rPr>
          <w:rFonts w:ascii="宋体" w:hAnsi="宋体" w:cs="宋体" w:hint="eastAsia"/>
        </w:rPr>
        <w:t>标书制作</w:t>
      </w:r>
      <w:bookmarkEnd w:id="21"/>
    </w:p>
    <w:p w:rsidR="003442EA" w:rsidRDefault="00E56DF5">
      <w:pPr>
        <w:rPr>
          <w:rFonts w:ascii="宋体" w:hAnsi="宋体" w:cs="宋体"/>
          <w:color w:val="FF0000"/>
        </w:rPr>
      </w:pPr>
      <w:r>
        <w:rPr>
          <w:rFonts w:ascii="宋体" w:hAnsi="宋体" w:cs="宋体" w:hint="eastAsia"/>
          <w:bCs/>
          <w:color w:val="000000"/>
          <w:lang w:bidi="ar"/>
        </w:rPr>
        <w:t>点击流程图上方的【关键信息填写】，随后按照左侧流程，依次进行信息的填写，每填写一部分后会自动保存。</w:t>
      </w:r>
    </w:p>
    <w:p w:rsidR="003442EA" w:rsidRDefault="00E56DF5">
      <w:pPr>
        <w:pStyle w:val="ae"/>
        <w:widowControl w:val="0"/>
        <w:spacing w:before="0" w:after="0"/>
        <w:ind w:firstLineChars="0" w:firstLine="0"/>
        <w:jc w:val="center"/>
        <w:rPr>
          <w:rFonts w:ascii="宋体" w:eastAsia="宋体" w:hAnsi="宋体" w:cs="宋体" w:hint="default"/>
        </w:rPr>
      </w:pPr>
      <w:r>
        <w:rPr>
          <w:noProof/>
        </w:rPr>
        <w:lastRenderedPageBreak/>
        <w:drawing>
          <wp:inline distT="0" distB="0" distL="114300" distR="114300">
            <wp:extent cx="4758055" cy="2520315"/>
            <wp:effectExtent l="0" t="0" r="4445" b="6985"/>
            <wp:docPr id="7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
                    <pic:cNvPicPr>
                      <a:picLocks noChangeAspect="1"/>
                    </pic:cNvPicPr>
                  </pic:nvPicPr>
                  <pic:blipFill>
                    <a:blip r:embed="rId62"/>
                    <a:stretch>
                      <a:fillRect/>
                    </a:stretch>
                  </pic:blipFill>
                  <pic:spPr>
                    <a:xfrm>
                      <a:off x="0" y="0"/>
                      <a:ext cx="4758055" cy="2520315"/>
                    </a:xfrm>
                    <a:prstGeom prst="rect">
                      <a:avLst/>
                    </a:prstGeom>
                    <a:noFill/>
                    <a:ln>
                      <a:noFill/>
                    </a:ln>
                  </pic:spPr>
                </pic:pic>
              </a:graphicData>
            </a:graphic>
          </wp:inline>
        </w:drawing>
      </w:r>
    </w:p>
    <w:p w:rsidR="003442EA" w:rsidRDefault="00E56DF5">
      <w:pPr>
        <w:pStyle w:val="ae"/>
        <w:widowControl w:val="0"/>
        <w:spacing w:before="0" w:after="0"/>
        <w:ind w:firstLine="480"/>
        <w:rPr>
          <w:rFonts w:ascii="宋体" w:eastAsia="宋体" w:hAnsi="宋体" w:cs="宋体" w:hint="default"/>
        </w:rPr>
      </w:pPr>
      <w:r>
        <w:rPr>
          <w:rFonts w:ascii="宋体" w:eastAsia="宋体" w:hAnsi="宋体" w:cs="宋体"/>
        </w:rPr>
        <w:t>需要对同步过来的信息进行勾选挑选</w:t>
      </w:r>
    </w:p>
    <w:p w:rsidR="003442EA" w:rsidRDefault="00E56DF5">
      <w:pPr>
        <w:pStyle w:val="ae"/>
        <w:widowControl w:val="0"/>
        <w:spacing w:before="0" w:after="0"/>
        <w:ind w:firstLineChars="0" w:firstLine="0"/>
        <w:jc w:val="center"/>
        <w:rPr>
          <w:rFonts w:hint="default"/>
        </w:rPr>
      </w:pPr>
      <w:r>
        <w:rPr>
          <w:noProof/>
        </w:rPr>
        <w:drawing>
          <wp:inline distT="0" distB="0" distL="114300" distR="114300">
            <wp:extent cx="4758055" cy="2520315"/>
            <wp:effectExtent l="0" t="0" r="4445" b="6985"/>
            <wp:docPr id="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
                    <pic:cNvPicPr>
                      <a:picLocks noChangeAspect="1"/>
                    </pic:cNvPicPr>
                  </pic:nvPicPr>
                  <pic:blipFill>
                    <a:blip r:embed="rId63"/>
                    <a:stretch>
                      <a:fillRect/>
                    </a:stretch>
                  </pic:blipFill>
                  <pic:spPr>
                    <a:xfrm>
                      <a:off x="0" y="0"/>
                      <a:ext cx="4758055" cy="2520315"/>
                    </a:xfrm>
                    <a:prstGeom prst="rect">
                      <a:avLst/>
                    </a:prstGeom>
                    <a:noFill/>
                    <a:ln>
                      <a:noFill/>
                    </a:ln>
                  </pic:spPr>
                </pic:pic>
              </a:graphicData>
            </a:graphic>
          </wp:inline>
        </w:drawing>
      </w:r>
    </w:p>
    <w:p w:rsidR="003442EA" w:rsidRDefault="003442EA">
      <w:pPr>
        <w:pStyle w:val="ae"/>
        <w:widowControl w:val="0"/>
        <w:spacing w:before="0" w:after="0"/>
        <w:ind w:firstLineChars="0" w:firstLine="0"/>
        <w:jc w:val="center"/>
        <w:rPr>
          <w:rFonts w:hint="default"/>
        </w:rPr>
      </w:pPr>
    </w:p>
    <w:p w:rsidR="003442EA" w:rsidRDefault="00E56DF5">
      <w:pPr>
        <w:pStyle w:val="ae"/>
        <w:widowControl w:val="0"/>
        <w:spacing w:before="0" w:after="0"/>
        <w:rPr>
          <w:rFonts w:ascii="宋体" w:eastAsia="宋体" w:hAnsi="宋体" w:cs="宋体" w:hint="default"/>
          <w:sz w:val="21"/>
          <w:szCs w:val="21"/>
        </w:rPr>
      </w:pPr>
      <w:r>
        <w:rPr>
          <w:rFonts w:ascii="宋体" w:eastAsia="宋体" w:hAnsi="宋体" w:cs="宋体"/>
          <w:sz w:val="21"/>
          <w:szCs w:val="21"/>
        </w:rPr>
        <w:t>授权委托书需要根据实际情况选择，此处涉及到后续上传投标文件的人脸身份信息校验核对。</w:t>
      </w:r>
    </w:p>
    <w:p w:rsidR="003442EA" w:rsidRDefault="00E56DF5">
      <w:pPr>
        <w:pStyle w:val="ae"/>
        <w:widowControl w:val="0"/>
        <w:spacing w:before="0" w:after="0"/>
        <w:ind w:firstLineChars="0" w:firstLine="0"/>
        <w:rPr>
          <w:rFonts w:hint="default"/>
        </w:rPr>
      </w:pPr>
      <w:r>
        <w:rPr>
          <w:rFonts w:hint="default"/>
          <w:noProof/>
        </w:rPr>
        <w:lastRenderedPageBreak/>
        <w:drawing>
          <wp:inline distT="0" distB="0" distL="114300" distR="114300">
            <wp:extent cx="5237480" cy="2722880"/>
            <wp:effectExtent l="0" t="0" r="1270" b="1270"/>
            <wp:docPr id="101" name="图片 101" descr="1e1082fcabdcffb2858e9196cac1e7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1e1082fcabdcffb2858e9196cac1e70b"/>
                    <pic:cNvPicPr>
                      <a:picLocks noChangeAspect="1"/>
                    </pic:cNvPicPr>
                  </pic:nvPicPr>
                  <pic:blipFill>
                    <a:blip r:embed="rId64"/>
                    <a:stretch>
                      <a:fillRect/>
                    </a:stretch>
                  </pic:blipFill>
                  <pic:spPr>
                    <a:xfrm>
                      <a:off x="0" y="0"/>
                      <a:ext cx="5237480" cy="2722880"/>
                    </a:xfrm>
                    <a:prstGeom prst="rect">
                      <a:avLst/>
                    </a:prstGeom>
                  </pic:spPr>
                </pic:pic>
              </a:graphicData>
            </a:graphic>
          </wp:inline>
        </w:drawing>
      </w:r>
    </w:p>
    <w:p w:rsidR="003442EA" w:rsidRDefault="003442EA">
      <w:pPr>
        <w:pStyle w:val="ae"/>
        <w:widowControl w:val="0"/>
        <w:spacing w:before="0" w:after="0"/>
        <w:ind w:firstLineChars="0" w:firstLine="0"/>
        <w:rPr>
          <w:rFonts w:ascii="宋体" w:eastAsia="宋体" w:hAnsi="宋体" w:cs="宋体" w:hint="default"/>
          <w:sz w:val="21"/>
          <w:szCs w:val="21"/>
        </w:rPr>
      </w:pPr>
    </w:p>
    <w:p w:rsidR="003442EA" w:rsidRDefault="003442EA">
      <w:pPr>
        <w:pStyle w:val="ae"/>
        <w:widowControl w:val="0"/>
        <w:spacing w:before="0" w:after="0"/>
        <w:ind w:firstLineChars="0" w:firstLine="0"/>
        <w:rPr>
          <w:rFonts w:ascii="宋体" w:eastAsia="宋体" w:hAnsi="宋体" w:cs="宋体" w:hint="default"/>
          <w:sz w:val="21"/>
          <w:szCs w:val="21"/>
        </w:rPr>
      </w:pPr>
    </w:p>
    <w:p w:rsidR="003442EA" w:rsidRDefault="003442EA">
      <w:pPr>
        <w:pStyle w:val="ae"/>
        <w:widowControl w:val="0"/>
        <w:spacing w:before="0" w:after="0"/>
        <w:ind w:firstLineChars="0" w:firstLine="0"/>
        <w:rPr>
          <w:rFonts w:ascii="宋体" w:eastAsia="宋体" w:hAnsi="宋体" w:cs="宋体" w:hint="default"/>
          <w:sz w:val="21"/>
          <w:szCs w:val="21"/>
        </w:rPr>
      </w:pPr>
    </w:p>
    <w:p w:rsidR="003442EA" w:rsidRDefault="00E56DF5">
      <w:pPr>
        <w:pStyle w:val="ae"/>
        <w:widowControl w:val="0"/>
        <w:spacing w:before="0" w:after="0"/>
        <w:ind w:firstLineChars="0" w:firstLine="0"/>
        <w:rPr>
          <w:rFonts w:ascii="宋体" w:eastAsia="宋体" w:hAnsi="宋体" w:cs="宋体" w:hint="default"/>
          <w:sz w:val="21"/>
          <w:szCs w:val="21"/>
        </w:rPr>
      </w:pPr>
      <w:r>
        <w:rPr>
          <w:rFonts w:ascii="宋体" w:eastAsia="宋体" w:hAnsi="宋体" w:cs="宋体"/>
          <w:sz w:val="21"/>
          <w:szCs w:val="21"/>
        </w:rPr>
        <w:t>技术标文件根据评审要求填写相对应的内容概述即可，若存在相关附件，可在附件上传处挑选对应附件进行上传。</w:t>
      </w:r>
    </w:p>
    <w:p w:rsidR="003442EA" w:rsidRDefault="00E56DF5">
      <w:pPr>
        <w:pStyle w:val="ae"/>
        <w:widowControl w:val="0"/>
        <w:spacing w:before="0" w:after="0"/>
        <w:ind w:firstLineChars="0" w:firstLine="0"/>
        <w:rPr>
          <w:rFonts w:hint="default"/>
        </w:rPr>
      </w:pPr>
      <w:r>
        <w:rPr>
          <w:rFonts w:hint="default"/>
          <w:noProof/>
        </w:rPr>
        <w:drawing>
          <wp:inline distT="0" distB="0" distL="114300" distR="114300">
            <wp:extent cx="5245735" cy="2698115"/>
            <wp:effectExtent l="0" t="0" r="12065" b="6985"/>
            <wp:docPr id="102" name="图片 102" descr="96fabbdf6633dfbc154a65974e8241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96fabbdf6633dfbc154a65974e8241ff"/>
                    <pic:cNvPicPr>
                      <a:picLocks noChangeAspect="1"/>
                    </pic:cNvPicPr>
                  </pic:nvPicPr>
                  <pic:blipFill>
                    <a:blip r:embed="rId65"/>
                    <a:stretch>
                      <a:fillRect/>
                    </a:stretch>
                  </pic:blipFill>
                  <pic:spPr>
                    <a:xfrm>
                      <a:off x="0" y="0"/>
                      <a:ext cx="5245735" cy="2698115"/>
                    </a:xfrm>
                    <a:prstGeom prst="rect">
                      <a:avLst/>
                    </a:prstGeom>
                  </pic:spPr>
                </pic:pic>
              </a:graphicData>
            </a:graphic>
          </wp:inline>
        </w:drawing>
      </w:r>
    </w:p>
    <w:p w:rsidR="003442EA" w:rsidRDefault="00E56DF5">
      <w:pPr>
        <w:pStyle w:val="5"/>
        <w:rPr>
          <w:rFonts w:ascii="宋体" w:hAnsi="宋体" w:cs="宋体"/>
        </w:rPr>
      </w:pPr>
      <w:r>
        <w:rPr>
          <w:rFonts w:ascii="宋体" w:hAnsi="宋体" w:cs="宋体" w:hint="eastAsia"/>
        </w:rPr>
        <w:br w:type="page"/>
      </w:r>
      <w:bookmarkStart w:id="22" w:name="_Toc17765"/>
      <w:r>
        <w:rPr>
          <w:rFonts w:ascii="宋体" w:hAnsi="宋体" w:cs="宋体" w:hint="eastAsia"/>
        </w:rPr>
        <w:lastRenderedPageBreak/>
        <w:t>标书签章</w:t>
      </w:r>
      <w:bookmarkEnd w:id="22"/>
      <w:r>
        <w:rPr>
          <w:rFonts w:hint="eastAsia"/>
        </w:rPr>
        <w:t>（仅封面盖章即可）</w:t>
      </w:r>
    </w:p>
    <w:p w:rsidR="003442EA" w:rsidRDefault="00E56DF5">
      <w:pPr>
        <w:rPr>
          <w:rFonts w:ascii="宋体" w:hAnsi="宋体" w:cs="宋体"/>
        </w:rPr>
      </w:pPr>
      <w:r>
        <w:rPr>
          <w:rFonts w:ascii="宋体" w:hAnsi="宋体" w:cs="宋体" w:hint="eastAsia"/>
          <w:bCs/>
          <w:color w:val="000000"/>
          <w:lang w:bidi="ar"/>
        </w:rPr>
        <w:t>点击流程图右上方的【标书签章】，进行认证方式选择后（实体</w:t>
      </w:r>
      <w:r>
        <w:rPr>
          <w:rFonts w:ascii="宋体" w:hAnsi="宋体" w:cs="宋体" w:hint="eastAsia"/>
          <w:bCs/>
          <w:color w:val="000000"/>
          <w:lang w:bidi="ar"/>
        </w:rPr>
        <w:t>ca</w:t>
      </w:r>
      <w:r>
        <w:rPr>
          <w:rFonts w:ascii="宋体" w:hAnsi="宋体" w:cs="宋体" w:hint="eastAsia"/>
          <w:bCs/>
          <w:color w:val="000000"/>
          <w:lang w:bidi="ar"/>
        </w:rPr>
        <w:t>选择“插入</w:t>
      </w:r>
      <w:r>
        <w:rPr>
          <w:rFonts w:ascii="宋体" w:hAnsi="宋体" w:cs="宋体" w:hint="eastAsia"/>
          <w:bCs/>
          <w:color w:val="000000"/>
          <w:lang w:bidi="ar"/>
        </w:rPr>
        <w:t>CA</w:t>
      </w:r>
      <w:r>
        <w:rPr>
          <w:rFonts w:ascii="宋体" w:hAnsi="宋体" w:cs="宋体" w:hint="eastAsia"/>
          <w:bCs/>
          <w:color w:val="000000"/>
          <w:lang w:bidi="ar"/>
        </w:rPr>
        <w:t>锁”；移动</w:t>
      </w:r>
      <w:r>
        <w:rPr>
          <w:rFonts w:ascii="宋体" w:hAnsi="宋体" w:cs="宋体" w:hint="eastAsia"/>
          <w:bCs/>
          <w:color w:val="000000"/>
          <w:lang w:bidi="ar"/>
        </w:rPr>
        <w:t>ca</w:t>
      </w:r>
      <w:r>
        <w:rPr>
          <w:rFonts w:ascii="宋体" w:hAnsi="宋体" w:cs="宋体" w:hint="eastAsia"/>
          <w:bCs/>
          <w:color w:val="000000"/>
          <w:lang w:bidi="ar"/>
        </w:rPr>
        <w:t>选择“全国</w:t>
      </w:r>
      <w:r>
        <w:rPr>
          <w:rFonts w:ascii="宋体" w:hAnsi="宋体" w:cs="宋体" w:hint="eastAsia"/>
          <w:bCs/>
          <w:color w:val="000000"/>
          <w:lang w:bidi="ar"/>
        </w:rPr>
        <w:t>CA</w:t>
      </w:r>
      <w:r>
        <w:rPr>
          <w:rFonts w:ascii="宋体" w:hAnsi="宋体" w:cs="宋体" w:hint="eastAsia"/>
          <w:bCs/>
          <w:color w:val="000000"/>
          <w:lang w:bidi="ar"/>
        </w:rPr>
        <w:t>互认</w:t>
      </w:r>
      <w:r>
        <w:rPr>
          <w:rFonts w:ascii="宋体" w:hAnsi="宋体" w:cs="宋体" w:hint="eastAsia"/>
          <w:bCs/>
          <w:color w:val="000000"/>
          <w:lang w:bidi="ar"/>
        </w:rPr>
        <w:t>APP</w:t>
      </w:r>
      <w:r>
        <w:rPr>
          <w:rFonts w:ascii="宋体" w:hAnsi="宋体" w:cs="宋体" w:hint="eastAsia"/>
          <w:bCs/>
          <w:color w:val="000000"/>
          <w:lang w:bidi="ar"/>
        </w:rPr>
        <w:t>”）进行招标文件的转换和签章。</w:t>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noProof/>
        </w:rPr>
        <w:drawing>
          <wp:inline distT="0" distB="0" distL="114300" distR="114300">
            <wp:extent cx="5234940" cy="2741930"/>
            <wp:effectExtent l="0" t="0" r="3810" b="1270"/>
            <wp:docPr id="103" name="图片 103" descr="3392ae4e1394ffcba7b6198fb7e513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3392ae4e1394ffcba7b6198fb7e513f6"/>
                    <pic:cNvPicPr>
                      <a:picLocks noChangeAspect="1"/>
                    </pic:cNvPicPr>
                  </pic:nvPicPr>
                  <pic:blipFill>
                    <a:blip r:embed="rId66"/>
                    <a:stretch>
                      <a:fillRect/>
                    </a:stretch>
                  </pic:blipFill>
                  <pic:spPr>
                    <a:xfrm>
                      <a:off x="0" y="0"/>
                      <a:ext cx="5234940" cy="2741930"/>
                    </a:xfrm>
                    <a:prstGeom prst="rect">
                      <a:avLst/>
                    </a:prstGeom>
                  </pic:spPr>
                </pic:pic>
              </a:graphicData>
            </a:graphic>
          </wp:inline>
        </w:drawing>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noProof/>
        </w:rPr>
        <w:drawing>
          <wp:inline distT="0" distB="0" distL="114300" distR="114300">
            <wp:extent cx="5234305" cy="2734310"/>
            <wp:effectExtent l="0" t="0" r="10795" b="8890"/>
            <wp:docPr id="84" name="图片 84" descr="2026-05-12_14-4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2026-05-12_14-46-14"/>
                    <pic:cNvPicPr>
                      <a:picLocks noChangeAspect="1"/>
                    </pic:cNvPicPr>
                  </pic:nvPicPr>
                  <pic:blipFill>
                    <a:blip r:embed="rId67"/>
                    <a:stretch>
                      <a:fillRect/>
                    </a:stretch>
                  </pic:blipFill>
                  <pic:spPr>
                    <a:xfrm>
                      <a:off x="0" y="0"/>
                      <a:ext cx="5234305" cy="2734310"/>
                    </a:xfrm>
                    <a:prstGeom prst="rect">
                      <a:avLst/>
                    </a:prstGeom>
                  </pic:spPr>
                </pic:pic>
              </a:graphicData>
            </a:graphic>
          </wp:inline>
        </w:drawing>
      </w:r>
    </w:p>
    <w:p w:rsidR="003442EA" w:rsidRDefault="00E56DF5">
      <w:pPr>
        <w:pStyle w:val="5"/>
        <w:rPr>
          <w:rFonts w:ascii="宋体" w:hAnsi="宋体" w:cs="宋体"/>
        </w:rPr>
      </w:pPr>
      <w:bookmarkStart w:id="23" w:name="_Toc10004"/>
      <w:r>
        <w:rPr>
          <w:rFonts w:ascii="宋体" w:hAnsi="宋体" w:cs="宋体" w:hint="eastAsia"/>
        </w:rPr>
        <w:t>预览标书</w:t>
      </w:r>
      <w:bookmarkEnd w:id="23"/>
    </w:p>
    <w:p w:rsidR="003442EA" w:rsidRDefault="00E56DF5">
      <w:pPr>
        <w:rPr>
          <w:rFonts w:ascii="宋体" w:hAnsi="宋体" w:cs="宋体"/>
        </w:rPr>
      </w:pPr>
      <w:r>
        <w:rPr>
          <w:rFonts w:ascii="宋体" w:hAnsi="宋体" w:cs="宋体" w:hint="eastAsia"/>
          <w:bCs/>
          <w:color w:val="000000"/>
          <w:lang w:bidi="ar"/>
        </w:rPr>
        <w:t>点击流程图上方的【预览标书】，可以查看完整的</w:t>
      </w:r>
      <w:r>
        <w:rPr>
          <w:rFonts w:ascii="宋体" w:hAnsi="宋体" w:cs="宋体" w:hint="eastAsia"/>
          <w:bCs/>
          <w:color w:val="000000"/>
          <w:lang w:bidi="ar"/>
        </w:rPr>
        <w:t>PDF</w:t>
      </w:r>
      <w:r>
        <w:rPr>
          <w:rFonts w:ascii="宋体" w:hAnsi="宋体" w:cs="宋体" w:hint="eastAsia"/>
          <w:bCs/>
          <w:color w:val="000000"/>
          <w:lang w:bidi="ar"/>
        </w:rPr>
        <w:t>版投标文件，如下图：</w:t>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bCs/>
          <w:noProof/>
          <w:color w:val="000000"/>
          <w:kern w:val="2"/>
          <w:sz w:val="21"/>
          <w:szCs w:val="21"/>
        </w:rPr>
        <w:lastRenderedPageBreak/>
        <w:drawing>
          <wp:inline distT="0" distB="0" distL="114300" distR="114300">
            <wp:extent cx="4679950" cy="2952750"/>
            <wp:effectExtent l="0" t="0" r="6350" b="6350"/>
            <wp:docPr id="8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
                    <pic:cNvPicPr>
                      <a:picLocks noChangeAspect="1"/>
                    </pic:cNvPicPr>
                  </pic:nvPicPr>
                  <pic:blipFill>
                    <a:blip r:embed="rId68"/>
                    <a:stretch>
                      <a:fillRect/>
                    </a:stretch>
                  </pic:blipFill>
                  <pic:spPr>
                    <a:xfrm>
                      <a:off x="0" y="0"/>
                      <a:ext cx="4679950" cy="2952750"/>
                    </a:xfrm>
                    <a:prstGeom prst="rect">
                      <a:avLst/>
                    </a:prstGeom>
                    <a:noFill/>
                    <a:ln>
                      <a:noFill/>
                    </a:ln>
                  </pic:spPr>
                </pic:pic>
              </a:graphicData>
            </a:graphic>
          </wp:inline>
        </w:drawing>
      </w:r>
    </w:p>
    <w:p w:rsidR="003442EA" w:rsidRDefault="00E56DF5">
      <w:pPr>
        <w:pStyle w:val="5"/>
        <w:rPr>
          <w:rFonts w:ascii="宋体" w:hAnsi="宋体" w:cs="宋体"/>
        </w:rPr>
      </w:pPr>
      <w:r>
        <w:rPr>
          <w:rFonts w:ascii="宋体" w:hAnsi="宋体" w:cs="宋体" w:hint="eastAsia"/>
        </w:rPr>
        <w:br w:type="page"/>
      </w:r>
      <w:bookmarkStart w:id="24" w:name="_Toc24738"/>
      <w:r>
        <w:rPr>
          <w:rFonts w:ascii="宋体" w:hAnsi="宋体" w:cs="宋体" w:hint="eastAsia"/>
        </w:rPr>
        <w:lastRenderedPageBreak/>
        <w:t>文件生成</w:t>
      </w:r>
      <w:bookmarkEnd w:id="24"/>
    </w:p>
    <w:p w:rsidR="003442EA" w:rsidRDefault="00E56DF5">
      <w:pPr>
        <w:rPr>
          <w:rFonts w:ascii="宋体" w:hAnsi="宋体" w:cs="宋体"/>
        </w:rPr>
      </w:pPr>
      <w:r>
        <w:rPr>
          <w:rFonts w:ascii="宋体" w:hAnsi="宋体" w:cs="宋体" w:hint="eastAsia"/>
          <w:bCs/>
          <w:color w:val="000000"/>
          <w:lang w:bidi="ar"/>
        </w:rPr>
        <w:t>上述步骤都完成以后，点击【文件生成】，录入唱标项，并输入</w:t>
      </w:r>
      <w:r>
        <w:rPr>
          <w:rFonts w:ascii="宋体" w:hAnsi="宋体" w:cs="宋体" w:hint="eastAsia"/>
          <w:bCs/>
          <w:color w:val="000000"/>
          <w:lang w:bidi="ar"/>
        </w:rPr>
        <w:t>CA</w:t>
      </w:r>
      <w:r>
        <w:rPr>
          <w:rFonts w:ascii="宋体" w:hAnsi="宋体" w:cs="宋体" w:hint="eastAsia"/>
          <w:bCs/>
          <w:color w:val="000000"/>
          <w:lang w:bidi="ar"/>
        </w:rPr>
        <w:t>锁密码，选择电子投标文件的保存路径，最终生成标书，如下图：</w:t>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bCs/>
          <w:noProof/>
          <w:color w:val="000000"/>
          <w:kern w:val="2"/>
          <w:sz w:val="21"/>
          <w:szCs w:val="21"/>
        </w:rPr>
        <w:drawing>
          <wp:inline distT="0" distB="0" distL="114300" distR="114300">
            <wp:extent cx="3962400" cy="1949450"/>
            <wp:effectExtent l="0" t="0" r="0" b="6350"/>
            <wp:docPr id="8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
                    <pic:cNvPicPr>
                      <a:picLocks noChangeAspect="1"/>
                    </pic:cNvPicPr>
                  </pic:nvPicPr>
                  <pic:blipFill>
                    <a:blip r:embed="rId69"/>
                    <a:srcRect b="21976"/>
                    <a:stretch>
                      <a:fillRect/>
                    </a:stretch>
                  </pic:blipFill>
                  <pic:spPr>
                    <a:xfrm>
                      <a:off x="0" y="0"/>
                      <a:ext cx="3962400" cy="1949450"/>
                    </a:xfrm>
                    <a:prstGeom prst="rect">
                      <a:avLst/>
                    </a:prstGeom>
                    <a:noFill/>
                    <a:ln>
                      <a:noFill/>
                    </a:ln>
                  </pic:spPr>
                </pic:pic>
              </a:graphicData>
            </a:graphic>
          </wp:inline>
        </w:drawing>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bCs/>
          <w:noProof/>
          <w:color w:val="000000"/>
          <w:kern w:val="2"/>
          <w:sz w:val="21"/>
          <w:szCs w:val="21"/>
        </w:rPr>
        <w:drawing>
          <wp:inline distT="0" distB="0" distL="114300" distR="114300">
            <wp:extent cx="3962400" cy="2000250"/>
            <wp:effectExtent l="0" t="0" r="0" b="6350"/>
            <wp:docPr id="8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9"/>
                    <pic:cNvPicPr>
                      <a:picLocks noChangeAspect="1"/>
                    </pic:cNvPicPr>
                  </pic:nvPicPr>
                  <pic:blipFill>
                    <a:blip r:embed="rId70"/>
                    <a:srcRect b="19801"/>
                    <a:stretch>
                      <a:fillRect/>
                    </a:stretch>
                  </pic:blipFill>
                  <pic:spPr>
                    <a:xfrm>
                      <a:off x="0" y="0"/>
                      <a:ext cx="3962400" cy="2000250"/>
                    </a:xfrm>
                    <a:prstGeom prst="rect">
                      <a:avLst/>
                    </a:prstGeom>
                    <a:noFill/>
                    <a:ln>
                      <a:noFill/>
                    </a:ln>
                  </pic:spPr>
                </pic:pic>
              </a:graphicData>
            </a:graphic>
          </wp:inline>
        </w:drawing>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bCs/>
          <w:noProof/>
          <w:color w:val="000000"/>
          <w:kern w:val="2"/>
          <w:sz w:val="21"/>
          <w:szCs w:val="21"/>
        </w:rPr>
        <w:drawing>
          <wp:inline distT="0" distB="0" distL="114300" distR="114300">
            <wp:extent cx="4679950" cy="2952750"/>
            <wp:effectExtent l="0" t="0" r="6350" b="6350"/>
            <wp:docPr id="8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0"/>
                    <pic:cNvPicPr>
                      <a:picLocks noChangeAspect="1"/>
                    </pic:cNvPicPr>
                  </pic:nvPicPr>
                  <pic:blipFill>
                    <a:blip r:embed="rId71"/>
                    <a:stretch>
                      <a:fillRect/>
                    </a:stretch>
                  </pic:blipFill>
                  <pic:spPr>
                    <a:xfrm>
                      <a:off x="0" y="0"/>
                      <a:ext cx="4679950" cy="2952750"/>
                    </a:xfrm>
                    <a:prstGeom prst="rect">
                      <a:avLst/>
                    </a:prstGeom>
                    <a:noFill/>
                    <a:ln>
                      <a:noFill/>
                    </a:ln>
                  </pic:spPr>
                </pic:pic>
              </a:graphicData>
            </a:graphic>
          </wp:inline>
        </w:drawing>
      </w:r>
    </w:p>
    <w:p w:rsidR="003442EA" w:rsidRDefault="00E56DF5">
      <w:pPr>
        <w:pStyle w:val="3"/>
        <w:rPr>
          <w:rFonts w:ascii="宋体" w:hAnsi="宋体" w:cs="宋体"/>
        </w:rPr>
      </w:pPr>
      <w:bookmarkStart w:id="25" w:name="_Toc4057"/>
      <w:r>
        <w:rPr>
          <w:rFonts w:ascii="宋体" w:hAnsi="宋体" w:cs="宋体" w:hint="eastAsia"/>
        </w:rPr>
        <w:lastRenderedPageBreak/>
        <w:t>上传投标文件</w:t>
      </w:r>
      <w:bookmarkEnd w:id="25"/>
    </w:p>
    <w:p w:rsidR="003442EA" w:rsidRDefault="00E56DF5">
      <w:pPr>
        <w:ind w:firstLine="422"/>
        <w:rPr>
          <w:rFonts w:ascii="宋体" w:hAnsi="宋体" w:cs="宋体"/>
        </w:rPr>
      </w:pPr>
      <w:r>
        <w:rPr>
          <w:rFonts w:ascii="宋体" w:hAnsi="宋体" w:cs="宋体" w:hint="eastAsia"/>
          <w:b/>
          <w:color w:val="000000"/>
          <w:lang w:bidi="ar"/>
        </w:rPr>
        <w:t>前置条件：</w:t>
      </w:r>
      <w:r>
        <w:rPr>
          <w:rFonts w:ascii="宋体" w:hAnsi="宋体" w:cs="宋体" w:hint="eastAsia"/>
          <w:bCs/>
          <w:color w:val="000000"/>
          <w:lang w:bidi="ar"/>
        </w:rPr>
        <w:t>招标文件已经领取，上传投标文件截止时间未到。</w:t>
      </w:r>
    </w:p>
    <w:p w:rsidR="003442EA" w:rsidRDefault="00E56DF5">
      <w:pPr>
        <w:ind w:firstLine="422"/>
        <w:rPr>
          <w:rFonts w:ascii="宋体" w:hAnsi="宋体" w:cs="宋体"/>
        </w:rPr>
      </w:pPr>
      <w:r>
        <w:rPr>
          <w:rFonts w:ascii="宋体" w:hAnsi="宋体" w:cs="宋体" w:hint="eastAsia"/>
          <w:b/>
          <w:color w:val="000000"/>
          <w:lang w:bidi="ar"/>
        </w:rPr>
        <w:t>功能说明：</w:t>
      </w:r>
      <w:r>
        <w:rPr>
          <w:rFonts w:ascii="宋体" w:hAnsi="宋体" w:cs="宋体" w:hint="eastAsia"/>
          <w:bCs/>
          <w:color w:val="000000"/>
          <w:lang w:bidi="ar"/>
        </w:rPr>
        <w:t>上传投标文件</w:t>
      </w:r>
    </w:p>
    <w:p w:rsidR="003442EA" w:rsidRDefault="00E56DF5">
      <w:pPr>
        <w:ind w:firstLine="422"/>
      </w:pPr>
      <w:r>
        <w:rPr>
          <w:rFonts w:ascii="宋体" w:hAnsi="宋体" w:cs="宋体" w:hint="eastAsia"/>
          <w:b/>
          <w:color w:val="000000"/>
          <w:lang w:bidi="ar"/>
        </w:rPr>
        <w:t>操作步骤：</w:t>
      </w:r>
    </w:p>
    <w:p w:rsidR="003442EA" w:rsidRDefault="00E56DF5">
      <w:pPr>
        <w:numPr>
          <w:ilvl w:val="0"/>
          <w:numId w:val="7"/>
        </w:numPr>
        <w:ind w:firstLine="420"/>
        <w:rPr>
          <w:rFonts w:ascii="宋体" w:hAnsi="宋体" w:cs="宋体"/>
        </w:rPr>
      </w:pPr>
      <w:r>
        <w:rPr>
          <w:rFonts w:ascii="宋体" w:hAnsi="宋体" w:cs="宋体" w:hint="eastAsia"/>
          <w:bCs/>
          <w:color w:val="000000"/>
          <w:lang w:bidi="ar"/>
        </w:rPr>
        <w:t>工作台页面，点击“上传投标文件”菜单，进入“上传投标文件”页面，如下图：</w:t>
      </w:r>
    </w:p>
    <w:p w:rsidR="003442EA" w:rsidRDefault="00E56DF5">
      <w:pPr>
        <w:rPr>
          <w:rFonts w:ascii="宋体" w:hAnsi="宋体" w:cs="宋体"/>
        </w:rPr>
      </w:pPr>
      <w:r>
        <w:rPr>
          <w:rFonts w:ascii="宋体" w:hAnsi="宋体" w:cs="宋体" w:hint="eastAsia"/>
          <w:noProof/>
        </w:rPr>
        <w:drawing>
          <wp:inline distT="0" distB="0" distL="114300" distR="114300">
            <wp:extent cx="5234940" cy="2514600"/>
            <wp:effectExtent l="0" t="0" r="3810" b="0"/>
            <wp:docPr id="105" name="图片 105" descr="e40528ebaa00b14efb44ecc7a643c4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e40528ebaa00b14efb44ecc7a643c4a7"/>
                    <pic:cNvPicPr>
                      <a:picLocks noChangeAspect="1"/>
                    </pic:cNvPicPr>
                  </pic:nvPicPr>
                  <pic:blipFill>
                    <a:blip r:embed="rId72"/>
                    <a:stretch>
                      <a:fillRect/>
                    </a:stretch>
                  </pic:blipFill>
                  <pic:spPr>
                    <a:xfrm>
                      <a:off x="0" y="0"/>
                      <a:ext cx="5234940" cy="2514600"/>
                    </a:xfrm>
                    <a:prstGeom prst="rect">
                      <a:avLst/>
                    </a:prstGeom>
                  </pic:spPr>
                </pic:pic>
              </a:graphicData>
            </a:graphic>
          </wp:inline>
        </w:drawing>
      </w:r>
    </w:p>
    <w:p w:rsidR="003442EA" w:rsidRDefault="00E56DF5">
      <w:pPr>
        <w:pStyle w:val="20"/>
        <w:numPr>
          <w:ilvl w:val="0"/>
          <w:numId w:val="7"/>
        </w:numPr>
        <w:ind w:firstLine="420"/>
      </w:pPr>
      <w:r>
        <w:rPr>
          <w:rFonts w:ascii="宋体" w:hAnsi="宋体" w:hint="eastAsia"/>
          <w:bCs/>
          <w:szCs w:val="24"/>
          <w:lang w:bidi="ar"/>
        </w:rPr>
        <w:t>“上传投标文件”页面，</w:t>
      </w:r>
      <w:r>
        <w:rPr>
          <w:rFonts w:ascii="宋体" w:hAnsi="宋体" w:hint="eastAsia"/>
        </w:rPr>
        <w:t>“</w:t>
      </w:r>
      <w:r>
        <w:rPr>
          <w:rFonts w:ascii="宋体" w:hAnsi="宋体" w:hint="eastAsia"/>
        </w:rPr>
        <w:t>02</w:t>
      </w:r>
      <w:r>
        <w:rPr>
          <w:rFonts w:ascii="宋体" w:hAnsi="宋体" w:hint="eastAsia"/>
        </w:rPr>
        <w:t>投标信息”挑选对应的项目负责人身份信息</w:t>
      </w:r>
    </w:p>
    <w:p w:rsidR="003442EA" w:rsidRDefault="00E56DF5">
      <w:pPr>
        <w:pStyle w:val="20"/>
        <w:numPr>
          <w:ilvl w:val="0"/>
          <w:numId w:val="7"/>
        </w:numPr>
        <w:ind w:firstLine="420"/>
      </w:pPr>
      <w:r>
        <w:rPr>
          <w:rFonts w:ascii="宋体" w:hAnsi="宋体" w:hint="eastAsia"/>
          <w:bCs/>
          <w:szCs w:val="24"/>
          <w:lang w:bidi="ar"/>
        </w:rPr>
        <w:t>“上传投标文件”页面，</w:t>
      </w:r>
      <w:r>
        <w:rPr>
          <w:rFonts w:ascii="宋体" w:hAnsi="宋体" w:hint="eastAsia"/>
        </w:rPr>
        <w:t>“委托人身份信息”需投标文件中授权委托书所挑选的人员来进行人脸识别</w:t>
      </w:r>
    </w:p>
    <w:p w:rsidR="003442EA" w:rsidRDefault="00E56DF5">
      <w:pPr>
        <w:pStyle w:val="20"/>
        <w:ind w:leftChars="200" w:left="420" w:firstLineChars="0" w:firstLine="0"/>
      </w:pPr>
      <w:r>
        <w:rPr>
          <w:noProof/>
        </w:rPr>
        <w:drawing>
          <wp:inline distT="0" distB="0" distL="114300" distR="114300">
            <wp:extent cx="5234940" cy="2514600"/>
            <wp:effectExtent l="0" t="0" r="3810" b="0"/>
            <wp:docPr id="107" name="图片 107" descr="e40528ebaa00b14efb44ecc7a643c4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e40528ebaa00b14efb44ecc7a643c4a7"/>
                    <pic:cNvPicPr>
                      <a:picLocks noChangeAspect="1"/>
                    </pic:cNvPicPr>
                  </pic:nvPicPr>
                  <pic:blipFill>
                    <a:blip r:embed="rId72"/>
                    <a:stretch>
                      <a:fillRect/>
                    </a:stretch>
                  </pic:blipFill>
                  <pic:spPr>
                    <a:xfrm>
                      <a:off x="0" y="0"/>
                      <a:ext cx="5234940" cy="2514600"/>
                    </a:xfrm>
                    <a:prstGeom prst="rect">
                      <a:avLst/>
                    </a:prstGeom>
                  </pic:spPr>
                </pic:pic>
              </a:graphicData>
            </a:graphic>
          </wp:inline>
        </w:drawing>
      </w:r>
    </w:p>
    <w:p w:rsidR="003442EA" w:rsidRDefault="00E56DF5">
      <w:pPr>
        <w:pStyle w:val="20"/>
        <w:numPr>
          <w:ilvl w:val="0"/>
          <w:numId w:val="7"/>
        </w:numPr>
        <w:ind w:firstLine="420"/>
      </w:pPr>
      <w:r>
        <w:rPr>
          <w:rFonts w:hint="eastAsia"/>
        </w:rPr>
        <w:t>手机端人脸识别时：需点击正下方：完成身份认证按钮，且提示认证成功，人脸识别流程方结束，如下图：</w:t>
      </w:r>
    </w:p>
    <w:p w:rsidR="003442EA" w:rsidRDefault="00E56DF5">
      <w:pPr>
        <w:pStyle w:val="20"/>
        <w:ind w:leftChars="200" w:left="420" w:firstLineChars="0" w:firstLine="0"/>
      </w:pPr>
      <w:r>
        <w:rPr>
          <w:noProof/>
        </w:rPr>
        <w:lastRenderedPageBreak/>
        <w:drawing>
          <wp:inline distT="0" distB="0" distL="114300" distR="114300">
            <wp:extent cx="3964940" cy="8822055"/>
            <wp:effectExtent l="0" t="0" r="16510" b="17145"/>
            <wp:docPr id="108" name="图片 108" descr="52f852be0af6a6bbddd93c471d64ed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52f852be0af6a6bbddd93c471d64edd9"/>
                    <pic:cNvPicPr>
                      <a:picLocks noChangeAspect="1"/>
                    </pic:cNvPicPr>
                  </pic:nvPicPr>
                  <pic:blipFill>
                    <a:blip r:embed="rId73"/>
                    <a:stretch>
                      <a:fillRect/>
                    </a:stretch>
                  </pic:blipFill>
                  <pic:spPr>
                    <a:xfrm>
                      <a:off x="0" y="0"/>
                      <a:ext cx="3964940" cy="8822055"/>
                    </a:xfrm>
                    <a:prstGeom prst="rect">
                      <a:avLst/>
                    </a:prstGeom>
                  </pic:spPr>
                </pic:pic>
              </a:graphicData>
            </a:graphic>
          </wp:inline>
        </w:drawing>
      </w:r>
      <w:r>
        <w:rPr>
          <w:noProof/>
        </w:rPr>
        <w:lastRenderedPageBreak/>
        <w:drawing>
          <wp:inline distT="0" distB="0" distL="114300" distR="114300">
            <wp:extent cx="4073525" cy="8850630"/>
            <wp:effectExtent l="0" t="0" r="3175" b="7620"/>
            <wp:docPr id="109" name="图片 109" descr="75cdfdc1e2bd5244bc572f96a3fa6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75cdfdc1e2bd5244bc572f96a3fa6957"/>
                    <pic:cNvPicPr>
                      <a:picLocks noChangeAspect="1"/>
                    </pic:cNvPicPr>
                  </pic:nvPicPr>
                  <pic:blipFill>
                    <a:blip r:embed="rId74"/>
                    <a:stretch>
                      <a:fillRect/>
                    </a:stretch>
                  </pic:blipFill>
                  <pic:spPr>
                    <a:xfrm>
                      <a:off x="0" y="0"/>
                      <a:ext cx="4073525" cy="8850630"/>
                    </a:xfrm>
                    <a:prstGeom prst="rect">
                      <a:avLst/>
                    </a:prstGeom>
                  </pic:spPr>
                </pic:pic>
              </a:graphicData>
            </a:graphic>
          </wp:inline>
        </w:drawing>
      </w:r>
    </w:p>
    <w:p w:rsidR="003442EA" w:rsidRDefault="00E56DF5">
      <w:pPr>
        <w:numPr>
          <w:ilvl w:val="0"/>
          <w:numId w:val="7"/>
        </w:numPr>
        <w:ind w:firstLine="420"/>
        <w:rPr>
          <w:rFonts w:ascii="宋体" w:hAnsi="宋体" w:cs="宋体"/>
        </w:rPr>
      </w:pPr>
      <w:r>
        <w:rPr>
          <w:rFonts w:ascii="宋体" w:hAnsi="宋体" w:cs="宋体" w:hint="eastAsia"/>
          <w:bCs/>
          <w:color w:val="000000"/>
          <w:lang w:bidi="ar"/>
        </w:rPr>
        <w:lastRenderedPageBreak/>
        <w:t>“上传投标文件”页面，点击“上传投标文件”按钮，只能选择后缀名为</w:t>
      </w:r>
      <w:r>
        <w:rPr>
          <w:rFonts w:ascii="宋体" w:hAnsi="宋体" w:cs="宋体" w:hint="eastAsia"/>
          <w:bCs/>
          <w:color w:val="000000"/>
          <w:lang w:bidi="ar"/>
        </w:rPr>
        <w:t>HNSTF</w:t>
      </w:r>
      <w:r>
        <w:rPr>
          <w:rFonts w:ascii="宋体" w:hAnsi="宋体" w:cs="宋体" w:hint="eastAsia"/>
          <w:bCs/>
          <w:color w:val="000000"/>
          <w:lang w:bidi="ar"/>
        </w:rPr>
        <w:t>类型的文件进行上传。文件上传需要进行人脸识别验证，进行信息比对。如下图：</w:t>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bCs/>
          <w:noProof/>
          <w:color w:val="000000"/>
          <w:kern w:val="2"/>
          <w:sz w:val="21"/>
          <w:szCs w:val="21"/>
        </w:rPr>
        <w:drawing>
          <wp:inline distT="0" distB="0" distL="114300" distR="114300">
            <wp:extent cx="4679950" cy="2108200"/>
            <wp:effectExtent l="0" t="0" r="6350" b="0"/>
            <wp:docPr id="8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2"/>
                    <pic:cNvPicPr>
                      <a:picLocks noChangeAspect="1"/>
                    </pic:cNvPicPr>
                  </pic:nvPicPr>
                  <pic:blipFill>
                    <a:blip r:embed="rId75"/>
                    <a:stretch>
                      <a:fillRect/>
                    </a:stretch>
                  </pic:blipFill>
                  <pic:spPr>
                    <a:xfrm>
                      <a:off x="0" y="0"/>
                      <a:ext cx="4679950" cy="2108200"/>
                    </a:xfrm>
                    <a:prstGeom prst="rect">
                      <a:avLst/>
                    </a:prstGeom>
                    <a:noFill/>
                    <a:ln>
                      <a:noFill/>
                    </a:ln>
                  </pic:spPr>
                </pic:pic>
              </a:graphicData>
            </a:graphic>
          </wp:inline>
        </w:drawing>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bCs/>
          <w:noProof/>
          <w:color w:val="000000"/>
          <w:kern w:val="2"/>
          <w:sz w:val="21"/>
          <w:szCs w:val="21"/>
        </w:rPr>
        <w:drawing>
          <wp:inline distT="0" distB="0" distL="114300" distR="114300">
            <wp:extent cx="4679950" cy="2311400"/>
            <wp:effectExtent l="0" t="0" r="6350" b="0"/>
            <wp:docPr id="8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3"/>
                    <pic:cNvPicPr>
                      <a:picLocks noChangeAspect="1"/>
                    </pic:cNvPicPr>
                  </pic:nvPicPr>
                  <pic:blipFill>
                    <a:blip r:embed="rId76"/>
                    <a:stretch>
                      <a:fillRect/>
                    </a:stretch>
                  </pic:blipFill>
                  <pic:spPr>
                    <a:xfrm>
                      <a:off x="0" y="0"/>
                      <a:ext cx="4679950" cy="2311400"/>
                    </a:xfrm>
                    <a:prstGeom prst="rect">
                      <a:avLst/>
                    </a:prstGeom>
                    <a:noFill/>
                    <a:ln>
                      <a:noFill/>
                    </a:ln>
                  </pic:spPr>
                </pic:pic>
              </a:graphicData>
            </a:graphic>
          </wp:inline>
        </w:drawing>
      </w:r>
    </w:p>
    <w:p w:rsidR="003442EA" w:rsidRDefault="00E56DF5">
      <w:pPr>
        <w:rPr>
          <w:rFonts w:ascii="宋体" w:hAnsi="宋体" w:cs="宋体"/>
        </w:rPr>
      </w:pPr>
      <w:r>
        <w:rPr>
          <w:rFonts w:ascii="宋体" w:hAnsi="宋体" w:cs="宋体" w:hint="eastAsia"/>
          <w:bCs/>
          <w:color w:val="000000"/>
          <w:lang w:bidi="ar"/>
        </w:rPr>
        <w:t>3</w:t>
      </w:r>
      <w:r>
        <w:rPr>
          <w:rFonts w:ascii="宋体" w:hAnsi="宋体" w:cs="宋体" w:hint="eastAsia"/>
          <w:bCs/>
          <w:color w:val="000000"/>
          <w:lang w:bidi="ar"/>
        </w:rPr>
        <w:t>、上传投标文件后，按钮显示“撤回本次图标”，且操作历史列表中显示文件名记录，可点击打印。如下图：</w:t>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bCs/>
          <w:noProof/>
          <w:color w:val="000000"/>
          <w:kern w:val="2"/>
          <w:sz w:val="21"/>
          <w:szCs w:val="21"/>
        </w:rPr>
        <w:drawing>
          <wp:inline distT="0" distB="0" distL="114300" distR="114300">
            <wp:extent cx="4679950" cy="2082800"/>
            <wp:effectExtent l="0" t="0" r="6350" b="0"/>
            <wp:docPr id="87" name="图片 116" descr="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16" descr="图片9"/>
                    <pic:cNvPicPr>
                      <a:picLocks noChangeAspect="1"/>
                    </pic:cNvPicPr>
                  </pic:nvPicPr>
                  <pic:blipFill>
                    <a:blip r:embed="rId77"/>
                    <a:stretch>
                      <a:fillRect/>
                    </a:stretch>
                  </pic:blipFill>
                  <pic:spPr>
                    <a:xfrm>
                      <a:off x="0" y="0"/>
                      <a:ext cx="4679950" cy="2082800"/>
                    </a:xfrm>
                    <a:prstGeom prst="rect">
                      <a:avLst/>
                    </a:prstGeom>
                    <a:noFill/>
                    <a:ln>
                      <a:noFill/>
                    </a:ln>
                  </pic:spPr>
                </pic:pic>
              </a:graphicData>
            </a:graphic>
          </wp:inline>
        </w:drawing>
      </w:r>
    </w:p>
    <w:p w:rsidR="003442EA" w:rsidRDefault="00E56DF5">
      <w:pPr>
        <w:rPr>
          <w:rFonts w:ascii="宋体" w:hAnsi="宋体" w:cs="宋体"/>
        </w:rPr>
      </w:pPr>
      <w:r>
        <w:rPr>
          <w:rFonts w:ascii="宋体" w:hAnsi="宋体" w:cs="宋体" w:hint="eastAsia"/>
          <w:bCs/>
          <w:color w:val="000000"/>
          <w:lang w:bidi="ar"/>
        </w:rPr>
        <w:t>4</w:t>
      </w:r>
      <w:r>
        <w:rPr>
          <w:rFonts w:ascii="宋体" w:hAnsi="宋体" w:cs="宋体" w:hint="eastAsia"/>
          <w:bCs/>
          <w:color w:val="000000"/>
          <w:lang w:bidi="ar"/>
        </w:rPr>
        <w:t>、点击“撤回本次投标”，可撤回上传投标文件的操作，文件撤回需要进行人脸识别验证，进行信息比对。同时操作历史会显示撤回记录，并可以进行打印，点击“打印”按钮即可，如下图：</w:t>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bCs/>
          <w:noProof/>
          <w:color w:val="000000"/>
          <w:kern w:val="2"/>
          <w:sz w:val="21"/>
          <w:szCs w:val="21"/>
        </w:rPr>
        <w:lastRenderedPageBreak/>
        <w:drawing>
          <wp:inline distT="0" distB="0" distL="114300" distR="114300">
            <wp:extent cx="4679950" cy="2139950"/>
            <wp:effectExtent l="0" t="0" r="6350" b="6350"/>
            <wp:docPr id="88" name="图片 117"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17" descr="图片10"/>
                    <pic:cNvPicPr>
                      <a:picLocks noChangeAspect="1"/>
                    </pic:cNvPicPr>
                  </pic:nvPicPr>
                  <pic:blipFill>
                    <a:blip r:embed="rId78"/>
                    <a:stretch>
                      <a:fillRect/>
                    </a:stretch>
                  </pic:blipFill>
                  <pic:spPr>
                    <a:xfrm>
                      <a:off x="0" y="0"/>
                      <a:ext cx="4679950" cy="2139950"/>
                    </a:xfrm>
                    <a:prstGeom prst="rect">
                      <a:avLst/>
                    </a:prstGeom>
                    <a:noFill/>
                    <a:ln>
                      <a:noFill/>
                    </a:ln>
                  </pic:spPr>
                </pic:pic>
              </a:graphicData>
            </a:graphic>
          </wp:inline>
        </w:drawing>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bCs/>
          <w:noProof/>
          <w:color w:val="000000"/>
          <w:kern w:val="2"/>
          <w:sz w:val="21"/>
          <w:szCs w:val="21"/>
        </w:rPr>
        <w:drawing>
          <wp:inline distT="0" distB="0" distL="114300" distR="114300">
            <wp:extent cx="4686300" cy="971550"/>
            <wp:effectExtent l="0" t="0" r="0" b="6350"/>
            <wp:docPr id="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5"/>
                    <pic:cNvPicPr>
                      <a:picLocks noChangeAspect="1"/>
                    </pic:cNvPicPr>
                  </pic:nvPicPr>
                  <pic:blipFill>
                    <a:blip r:embed="rId79"/>
                    <a:stretch>
                      <a:fillRect/>
                    </a:stretch>
                  </pic:blipFill>
                  <pic:spPr>
                    <a:xfrm>
                      <a:off x="0" y="0"/>
                      <a:ext cx="4686300" cy="971550"/>
                    </a:xfrm>
                    <a:prstGeom prst="rect">
                      <a:avLst/>
                    </a:prstGeom>
                    <a:noFill/>
                    <a:ln>
                      <a:noFill/>
                    </a:ln>
                  </pic:spPr>
                </pic:pic>
              </a:graphicData>
            </a:graphic>
          </wp:inline>
        </w:drawing>
      </w:r>
    </w:p>
    <w:p w:rsidR="003442EA" w:rsidRDefault="00E56DF5">
      <w:pPr>
        <w:rPr>
          <w:rFonts w:ascii="宋体" w:hAnsi="宋体" w:cs="宋体"/>
        </w:rPr>
      </w:pPr>
      <w:r>
        <w:rPr>
          <w:rFonts w:ascii="宋体" w:hAnsi="宋体" w:cs="宋体" w:hint="eastAsia"/>
          <w:bCs/>
          <w:color w:val="000000"/>
          <w:lang w:bidi="ar"/>
        </w:rPr>
        <w:t>注：撤回后可重新上传投标文件。</w:t>
      </w:r>
    </w:p>
    <w:p w:rsidR="003442EA" w:rsidRDefault="00E56DF5">
      <w:pPr>
        <w:rPr>
          <w:rFonts w:ascii="宋体" w:hAnsi="宋体" w:cs="宋体"/>
        </w:rPr>
      </w:pPr>
      <w:r>
        <w:rPr>
          <w:rFonts w:ascii="宋体" w:hAnsi="宋体" w:cs="宋体" w:hint="eastAsia"/>
          <w:bCs/>
          <w:color w:val="000000"/>
          <w:lang w:bidi="ar"/>
        </w:rPr>
        <w:t>6</w:t>
      </w:r>
      <w:r>
        <w:rPr>
          <w:rFonts w:ascii="宋体" w:hAnsi="宋体" w:cs="宋体" w:hint="eastAsia"/>
          <w:bCs/>
          <w:color w:val="000000"/>
          <w:lang w:bidi="ar"/>
        </w:rPr>
        <w:t>、当已开标，无法上传投标文件，系统提示：已到上传截止时间，无法上传！。</w:t>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bCs/>
          <w:noProof/>
          <w:color w:val="000000"/>
          <w:kern w:val="2"/>
          <w:sz w:val="21"/>
          <w:szCs w:val="21"/>
        </w:rPr>
        <w:drawing>
          <wp:inline distT="0" distB="0" distL="114300" distR="114300">
            <wp:extent cx="4673600" cy="2184400"/>
            <wp:effectExtent l="0" t="0" r="0" b="0"/>
            <wp:docPr id="9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49"/>
                    <pic:cNvPicPr>
                      <a:picLocks noChangeAspect="1"/>
                    </pic:cNvPicPr>
                  </pic:nvPicPr>
                  <pic:blipFill>
                    <a:blip r:embed="rId80"/>
                    <a:stretch>
                      <a:fillRect/>
                    </a:stretch>
                  </pic:blipFill>
                  <pic:spPr>
                    <a:xfrm>
                      <a:off x="0" y="0"/>
                      <a:ext cx="4673600" cy="2184400"/>
                    </a:xfrm>
                    <a:prstGeom prst="rect">
                      <a:avLst/>
                    </a:prstGeom>
                    <a:noFill/>
                    <a:ln>
                      <a:noFill/>
                    </a:ln>
                  </pic:spPr>
                </pic:pic>
              </a:graphicData>
            </a:graphic>
          </wp:inline>
        </w:drawing>
      </w:r>
    </w:p>
    <w:p w:rsidR="003442EA" w:rsidRDefault="00E56DF5">
      <w:pPr>
        <w:rPr>
          <w:rFonts w:ascii="宋体" w:hAnsi="宋体" w:cs="宋体"/>
        </w:rPr>
      </w:pPr>
      <w:r>
        <w:rPr>
          <w:rFonts w:ascii="宋体" w:hAnsi="宋体" w:cs="宋体" w:hint="eastAsia"/>
          <w:bCs/>
          <w:color w:val="000000"/>
          <w:lang w:bidi="ar"/>
        </w:rPr>
        <w:t>7</w:t>
      </w:r>
      <w:r>
        <w:rPr>
          <w:rFonts w:ascii="宋体" w:hAnsi="宋体" w:cs="宋体" w:hint="eastAsia"/>
          <w:bCs/>
          <w:color w:val="000000"/>
          <w:lang w:bidi="ar"/>
        </w:rPr>
        <w:t>、当招标文件未领取，打开上传投标文件页面提示“请先下载招标文件再上传投标文件！”</w:t>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bCs/>
          <w:noProof/>
          <w:color w:val="000000"/>
          <w:kern w:val="2"/>
          <w:sz w:val="21"/>
          <w:szCs w:val="21"/>
        </w:rPr>
        <w:drawing>
          <wp:inline distT="0" distB="0" distL="114300" distR="114300">
            <wp:extent cx="4679950" cy="1866900"/>
            <wp:effectExtent l="0" t="0" r="6350" b="0"/>
            <wp:docPr id="9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50"/>
                    <pic:cNvPicPr>
                      <a:picLocks noChangeAspect="1"/>
                    </pic:cNvPicPr>
                  </pic:nvPicPr>
                  <pic:blipFill>
                    <a:blip r:embed="rId81"/>
                    <a:stretch>
                      <a:fillRect/>
                    </a:stretch>
                  </pic:blipFill>
                  <pic:spPr>
                    <a:xfrm>
                      <a:off x="0" y="0"/>
                      <a:ext cx="4679950" cy="1866900"/>
                    </a:xfrm>
                    <a:prstGeom prst="rect">
                      <a:avLst/>
                    </a:prstGeom>
                    <a:noFill/>
                    <a:ln>
                      <a:noFill/>
                    </a:ln>
                  </pic:spPr>
                </pic:pic>
              </a:graphicData>
            </a:graphic>
          </wp:inline>
        </w:drawing>
      </w:r>
    </w:p>
    <w:p w:rsidR="003442EA" w:rsidRDefault="00E56DF5">
      <w:pPr>
        <w:pStyle w:val="ae"/>
        <w:widowControl w:val="0"/>
        <w:spacing w:before="0" w:after="0"/>
        <w:ind w:firstLineChars="0" w:firstLine="0"/>
        <w:jc w:val="center"/>
        <w:rPr>
          <w:rFonts w:ascii="宋体" w:eastAsia="宋体" w:hAnsi="宋体" w:cs="宋体" w:hint="default"/>
        </w:rPr>
      </w:pPr>
      <w:r>
        <w:rPr>
          <w:rFonts w:ascii="宋体" w:eastAsia="宋体" w:hAnsi="宋体" w:cs="宋体"/>
        </w:rPr>
        <w:lastRenderedPageBreak/>
        <w:br w:type="page"/>
      </w:r>
    </w:p>
    <w:p w:rsidR="003442EA" w:rsidRDefault="00E56DF5">
      <w:pPr>
        <w:pStyle w:val="1"/>
        <w:rPr>
          <w:rFonts w:ascii="宋体" w:hAnsi="宋体" w:cs="宋体"/>
        </w:rPr>
      </w:pPr>
      <w:bookmarkStart w:id="26" w:name="_Toc1497"/>
      <w:r>
        <w:rPr>
          <w:rFonts w:ascii="宋体" w:hAnsi="宋体" w:cs="宋体" w:hint="eastAsia"/>
        </w:rPr>
        <w:lastRenderedPageBreak/>
        <w:t>开标</w:t>
      </w:r>
      <w:bookmarkEnd w:id="26"/>
    </w:p>
    <w:p w:rsidR="003442EA" w:rsidRDefault="00E56DF5">
      <w:pPr>
        <w:pStyle w:val="2"/>
        <w:tabs>
          <w:tab w:val="clear" w:pos="567"/>
          <w:tab w:val="left" w:pos="425"/>
        </w:tabs>
        <w:rPr>
          <w:rFonts w:ascii="宋体" w:hAnsi="宋体" w:cs="宋体"/>
        </w:rPr>
      </w:pPr>
      <w:bookmarkStart w:id="27" w:name="_Toc15190"/>
      <w:r>
        <w:rPr>
          <w:rFonts w:ascii="宋体" w:hAnsi="宋体" w:cs="宋体" w:hint="eastAsia"/>
        </w:rPr>
        <w:t>不见面开标大厅主流程</w:t>
      </w:r>
      <w:bookmarkEnd w:id="27"/>
    </w:p>
    <w:p w:rsidR="003442EA" w:rsidRDefault="00E56DF5">
      <w:pPr>
        <w:rPr>
          <w:rFonts w:ascii="宋体" w:hAnsi="宋体" w:cs="宋体"/>
        </w:rPr>
      </w:pPr>
      <w:r>
        <w:rPr>
          <w:rFonts w:ascii="宋体" w:hAnsi="宋体" w:cs="宋体" w:hint="eastAsia"/>
        </w:rPr>
        <w:t>本系统主要提供给各类投标人使用，实现投标人登录、查看今日项目、查看开标过程、解密等功能。</w:t>
      </w:r>
    </w:p>
    <w:p w:rsidR="003442EA" w:rsidRDefault="00E56DF5">
      <w:pPr>
        <w:pStyle w:val="3"/>
        <w:ind w:left="0"/>
        <w:rPr>
          <w:rFonts w:ascii="宋体" w:hAnsi="宋体" w:cs="宋体"/>
        </w:rPr>
      </w:pPr>
      <w:bookmarkStart w:id="28" w:name="_Toc10230"/>
      <w:r>
        <w:rPr>
          <w:rFonts w:ascii="宋体" w:hAnsi="宋体" w:cs="宋体" w:hint="eastAsia"/>
        </w:rPr>
        <w:t>登录</w:t>
      </w:r>
      <w:bookmarkEnd w:id="28"/>
    </w:p>
    <w:p w:rsidR="003442EA" w:rsidRDefault="00E56DF5">
      <w:pPr>
        <w:ind w:firstLine="422"/>
        <w:rPr>
          <w:rFonts w:ascii="宋体" w:hAnsi="宋体" w:cs="宋体"/>
        </w:rPr>
      </w:pPr>
      <w:r>
        <w:rPr>
          <w:rFonts w:ascii="宋体" w:hAnsi="宋体" w:cs="宋体" w:hint="eastAsia"/>
          <w:b/>
          <w:bCs/>
        </w:rPr>
        <w:t>功能说明：</w:t>
      </w:r>
      <w:r>
        <w:rPr>
          <w:rFonts w:ascii="宋体" w:hAnsi="宋体" w:cs="宋体" w:hint="eastAsia"/>
        </w:rPr>
        <w:t>投标人登录系统</w:t>
      </w:r>
    </w:p>
    <w:p w:rsidR="003442EA" w:rsidRDefault="00E56DF5">
      <w:pPr>
        <w:ind w:firstLine="422"/>
        <w:rPr>
          <w:rFonts w:ascii="宋体" w:hAnsi="宋体" w:cs="宋体"/>
          <w:b/>
          <w:bCs/>
        </w:rPr>
      </w:pPr>
      <w:r>
        <w:rPr>
          <w:rFonts w:ascii="宋体" w:hAnsi="宋体" w:cs="宋体" w:hint="eastAsia"/>
          <w:b/>
          <w:bCs/>
        </w:rPr>
        <w:t>前置条件：</w:t>
      </w:r>
      <w:r>
        <w:rPr>
          <w:rFonts w:ascii="宋体" w:hAnsi="宋体" w:cs="宋体" w:hint="eastAsia"/>
        </w:rPr>
        <w:t>投标人在业务系统注册过，且审核通过。</w:t>
      </w:r>
    </w:p>
    <w:p w:rsidR="003442EA" w:rsidRDefault="00E56DF5">
      <w:pPr>
        <w:ind w:firstLine="422"/>
        <w:rPr>
          <w:rFonts w:ascii="宋体" w:hAnsi="宋体" w:cs="宋体"/>
        </w:rPr>
      </w:pPr>
      <w:r>
        <w:rPr>
          <w:rFonts w:ascii="宋体" w:hAnsi="宋体" w:cs="宋体" w:hint="eastAsia"/>
          <w:b/>
          <w:bCs/>
        </w:rPr>
        <w:t>操作步骤：</w:t>
      </w:r>
    </w:p>
    <w:p w:rsidR="003442EA" w:rsidRDefault="00E56DF5">
      <w:pPr>
        <w:numPr>
          <w:ilvl w:val="0"/>
          <w:numId w:val="8"/>
        </w:numPr>
        <w:rPr>
          <w:rFonts w:ascii="宋体" w:hAnsi="宋体" w:cs="宋体"/>
        </w:rPr>
      </w:pPr>
      <w:r>
        <w:rPr>
          <w:rFonts w:ascii="宋体" w:hAnsi="宋体" w:cs="宋体" w:hint="eastAsia"/>
        </w:rPr>
        <w:t>进入机器管招投标交易系统，选择我的项目，找到要开标的项目，进入项目工作台，点击左下方开标签到解密进入开标大厅；</w:t>
      </w:r>
    </w:p>
    <w:p w:rsidR="003442EA" w:rsidRDefault="00E56DF5">
      <w:pPr>
        <w:ind w:firstLineChars="0" w:firstLine="0"/>
        <w:rPr>
          <w:rFonts w:ascii="宋体" w:hAnsi="宋体" w:cs="宋体"/>
        </w:rPr>
      </w:pPr>
      <w:r>
        <w:rPr>
          <w:rFonts w:ascii="宋体" w:hAnsi="宋体" w:cs="宋体" w:hint="eastAsia"/>
          <w:noProof/>
        </w:rPr>
        <w:drawing>
          <wp:inline distT="0" distB="0" distL="114300" distR="114300">
            <wp:extent cx="5130165" cy="2371090"/>
            <wp:effectExtent l="0" t="0" r="635" b="3810"/>
            <wp:docPr id="104" name="图片 104" descr="2026-05-12_15-0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2026-05-12_15-07-07"/>
                    <pic:cNvPicPr>
                      <a:picLocks noChangeAspect="1"/>
                    </pic:cNvPicPr>
                  </pic:nvPicPr>
                  <pic:blipFill>
                    <a:blip r:embed="rId82"/>
                    <a:stretch>
                      <a:fillRect/>
                    </a:stretch>
                  </pic:blipFill>
                  <pic:spPr>
                    <a:xfrm>
                      <a:off x="0" y="0"/>
                      <a:ext cx="5130165" cy="2371090"/>
                    </a:xfrm>
                    <a:prstGeom prst="rect">
                      <a:avLst/>
                    </a:prstGeom>
                  </pic:spPr>
                </pic:pic>
              </a:graphicData>
            </a:graphic>
          </wp:inline>
        </w:drawing>
      </w:r>
    </w:p>
    <w:p w:rsidR="003442EA" w:rsidRDefault="00E56DF5">
      <w:pPr>
        <w:pStyle w:val="20"/>
        <w:ind w:firstLineChars="0" w:firstLine="0"/>
      </w:pPr>
      <w:r>
        <w:rPr>
          <w:rFonts w:hint="eastAsia"/>
          <w:noProof/>
        </w:rPr>
        <w:drawing>
          <wp:inline distT="0" distB="0" distL="114300" distR="114300">
            <wp:extent cx="5130165" cy="2371090"/>
            <wp:effectExtent l="0" t="0" r="635" b="3810"/>
            <wp:docPr id="98" name="图片 98" descr="2026-05-12_15-0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2026-05-12_15-06-32"/>
                    <pic:cNvPicPr>
                      <a:picLocks noChangeAspect="1"/>
                    </pic:cNvPicPr>
                  </pic:nvPicPr>
                  <pic:blipFill>
                    <a:blip r:embed="rId83"/>
                    <a:stretch>
                      <a:fillRect/>
                    </a:stretch>
                  </pic:blipFill>
                  <pic:spPr>
                    <a:xfrm>
                      <a:off x="0" y="0"/>
                      <a:ext cx="5130165" cy="2371090"/>
                    </a:xfrm>
                    <a:prstGeom prst="rect">
                      <a:avLst/>
                    </a:prstGeom>
                  </pic:spPr>
                </pic:pic>
              </a:graphicData>
            </a:graphic>
          </wp:inline>
        </w:drawing>
      </w:r>
    </w:p>
    <w:p w:rsidR="003442EA" w:rsidRDefault="003442EA">
      <w:pPr>
        <w:ind w:firstLineChars="0" w:firstLine="0"/>
        <w:rPr>
          <w:rFonts w:ascii="宋体" w:hAnsi="宋体" w:cs="宋体"/>
        </w:rPr>
      </w:pPr>
    </w:p>
    <w:p w:rsidR="003442EA" w:rsidRDefault="00E56DF5">
      <w:pPr>
        <w:pStyle w:val="3"/>
        <w:ind w:left="0"/>
        <w:rPr>
          <w:rFonts w:ascii="宋体" w:hAnsi="宋体" w:cs="宋体"/>
        </w:rPr>
      </w:pPr>
      <w:bookmarkStart w:id="29" w:name="_Toc24254"/>
      <w:r>
        <w:rPr>
          <w:rFonts w:ascii="宋体" w:hAnsi="宋体" w:cs="宋体" w:hint="eastAsia"/>
        </w:rPr>
        <w:lastRenderedPageBreak/>
        <w:t>项目列表页面</w:t>
      </w:r>
      <w:bookmarkEnd w:id="29"/>
    </w:p>
    <w:p w:rsidR="003442EA" w:rsidRDefault="00E56DF5">
      <w:pPr>
        <w:ind w:firstLine="422"/>
        <w:rPr>
          <w:rFonts w:ascii="宋体" w:hAnsi="宋体" w:cs="宋体"/>
        </w:rPr>
      </w:pPr>
      <w:r>
        <w:rPr>
          <w:rFonts w:ascii="宋体" w:hAnsi="宋体" w:cs="宋体" w:hint="eastAsia"/>
          <w:b/>
          <w:bCs/>
        </w:rPr>
        <w:t>功能说明：</w:t>
      </w:r>
      <w:r>
        <w:rPr>
          <w:rFonts w:ascii="宋体" w:hAnsi="宋体" w:cs="宋体" w:hint="eastAsia"/>
        </w:rPr>
        <w:t>投标人登录之后可以看到今日开标项目以及历史开标项目，可以标段编号、标段名称等关键字来查找项目。</w:t>
      </w:r>
    </w:p>
    <w:p w:rsidR="003442EA" w:rsidRDefault="00E56DF5">
      <w:pPr>
        <w:ind w:firstLine="422"/>
        <w:rPr>
          <w:rFonts w:ascii="宋体" w:hAnsi="宋体" w:cs="宋体"/>
          <w:b/>
          <w:bCs/>
        </w:rPr>
      </w:pPr>
      <w:r>
        <w:rPr>
          <w:rFonts w:ascii="宋体" w:hAnsi="宋体" w:cs="宋体" w:hint="eastAsia"/>
          <w:b/>
          <w:bCs/>
        </w:rPr>
        <w:t>前置条件：</w:t>
      </w:r>
    </w:p>
    <w:p w:rsidR="003442EA" w:rsidRDefault="00E56DF5">
      <w:pPr>
        <w:numPr>
          <w:ilvl w:val="0"/>
          <w:numId w:val="9"/>
        </w:numPr>
        <w:rPr>
          <w:rFonts w:ascii="宋体" w:hAnsi="宋体" w:cs="宋体"/>
        </w:rPr>
      </w:pPr>
      <w:r>
        <w:rPr>
          <w:rFonts w:ascii="宋体" w:hAnsi="宋体" w:cs="宋体" w:hint="eastAsia"/>
        </w:rPr>
        <w:t>当前投标人有未开标结束的标段；</w:t>
      </w:r>
    </w:p>
    <w:p w:rsidR="003442EA" w:rsidRDefault="00E56DF5">
      <w:pPr>
        <w:ind w:firstLine="422"/>
        <w:rPr>
          <w:rFonts w:ascii="宋体" w:hAnsi="宋体" w:cs="宋体"/>
          <w:b/>
          <w:bCs/>
        </w:rPr>
      </w:pPr>
      <w:r>
        <w:rPr>
          <w:rFonts w:ascii="宋体" w:hAnsi="宋体" w:cs="宋体" w:hint="eastAsia"/>
          <w:b/>
          <w:bCs/>
        </w:rPr>
        <w:t>操作步骤：</w:t>
      </w:r>
    </w:p>
    <w:p w:rsidR="003442EA" w:rsidRDefault="00E56DF5">
      <w:pPr>
        <w:rPr>
          <w:rFonts w:ascii="宋体" w:hAnsi="宋体" w:cs="宋体"/>
        </w:rPr>
      </w:pPr>
      <w:r>
        <w:rPr>
          <w:rFonts w:ascii="宋体" w:hAnsi="宋体" w:cs="宋体" w:hint="eastAsia"/>
        </w:rPr>
        <w:t>右上角有头像按钮，点击后可查看本人身份以及退出登陆，中间项目列表区域右上角可根据标段名称、标段编号查询，如下图：</w:t>
      </w:r>
    </w:p>
    <w:p w:rsidR="003442EA" w:rsidRDefault="00E56DF5">
      <w:pPr>
        <w:ind w:firstLineChars="0" w:firstLine="0"/>
        <w:rPr>
          <w:rFonts w:ascii="宋体" w:hAnsi="宋体" w:cs="宋体"/>
        </w:rPr>
      </w:pPr>
      <w:r>
        <w:rPr>
          <w:rFonts w:ascii="宋体" w:hAnsi="宋体" w:cs="宋体" w:hint="eastAsia"/>
          <w:noProof/>
        </w:rPr>
        <w:drawing>
          <wp:inline distT="0" distB="0" distL="114300" distR="114300">
            <wp:extent cx="5262245" cy="1972310"/>
            <wp:effectExtent l="0" t="0" r="8255" b="8890"/>
            <wp:docPr id="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5"/>
                    <pic:cNvPicPr>
                      <a:picLocks noChangeAspect="1"/>
                    </pic:cNvPicPr>
                  </pic:nvPicPr>
                  <pic:blipFill>
                    <a:blip r:embed="rId84"/>
                    <a:stretch>
                      <a:fillRect/>
                    </a:stretch>
                  </pic:blipFill>
                  <pic:spPr>
                    <a:xfrm>
                      <a:off x="0" y="0"/>
                      <a:ext cx="5262245" cy="1972310"/>
                    </a:xfrm>
                    <a:prstGeom prst="rect">
                      <a:avLst/>
                    </a:prstGeom>
                    <a:noFill/>
                    <a:ln>
                      <a:noFill/>
                    </a:ln>
                  </pic:spPr>
                </pic:pic>
              </a:graphicData>
            </a:graphic>
          </wp:inline>
        </w:drawing>
      </w:r>
    </w:p>
    <w:p w:rsidR="003442EA" w:rsidRDefault="00E56DF5">
      <w:pPr>
        <w:pStyle w:val="3"/>
        <w:ind w:left="0"/>
        <w:rPr>
          <w:rFonts w:ascii="宋体" w:hAnsi="宋体" w:cs="宋体"/>
        </w:rPr>
      </w:pPr>
      <w:bookmarkStart w:id="30" w:name="_Toc6302"/>
      <w:r>
        <w:rPr>
          <w:rFonts w:ascii="宋体" w:hAnsi="宋体" w:cs="宋体" w:hint="eastAsia"/>
        </w:rPr>
        <w:t>进入开标大厅</w:t>
      </w:r>
      <w:bookmarkEnd w:id="30"/>
    </w:p>
    <w:p w:rsidR="003442EA" w:rsidRDefault="00E56DF5">
      <w:pPr>
        <w:ind w:firstLine="422"/>
        <w:rPr>
          <w:rFonts w:ascii="宋体" w:hAnsi="宋体" w:cs="宋体"/>
          <w:bCs/>
        </w:rPr>
      </w:pPr>
      <w:r>
        <w:rPr>
          <w:rFonts w:ascii="宋体" w:hAnsi="宋体" w:cs="宋体" w:hint="eastAsia"/>
          <w:b/>
        </w:rPr>
        <w:t>功能说明：</w:t>
      </w:r>
      <w:r>
        <w:rPr>
          <w:rFonts w:ascii="宋体" w:hAnsi="宋体" w:cs="宋体" w:hint="eastAsia"/>
          <w:bCs/>
        </w:rPr>
        <w:t>页面基本内容介绍。</w:t>
      </w:r>
    </w:p>
    <w:p w:rsidR="003442EA" w:rsidRDefault="00E56DF5">
      <w:pPr>
        <w:ind w:firstLine="422"/>
        <w:rPr>
          <w:rFonts w:ascii="宋体" w:hAnsi="宋体" w:cs="宋体"/>
        </w:rPr>
      </w:pPr>
      <w:r>
        <w:rPr>
          <w:rFonts w:ascii="宋体" w:hAnsi="宋体" w:cs="宋体" w:hint="eastAsia"/>
          <w:b/>
        </w:rPr>
        <w:t>前置条件：</w:t>
      </w:r>
      <w:r>
        <w:rPr>
          <w:rFonts w:ascii="宋体" w:hAnsi="宋体" w:cs="宋体" w:hint="eastAsia"/>
          <w:bCs/>
        </w:rPr>
        <w:t>无</w:t>
      </w:r>
      <w:r>
        <w:rPr>
          <w:rFonts w:ascii="宋体" w:hAnsi="宋体" w:cs="宋体" w:hint="eastAsia"/>
        </w:rPr>
        <w:t>。</w:t>
      </w:r>
    </w:p>
    <w:p w:rsidR="003442EA" w:rsidRDefault="00E56DF5">
      <w:pPr>
        <w:ind w:firstLine="422"/>
        <w:rPr>
          <w:rFonts w:ascii="宋体" w:hAnsi="宋体" w:cs="宋体"/>
          <w:b/>
          <w:bCs/>
        </w:rPr>
      </w:pPr>
      <w:r>
        <w:rPr>
          <w:rFonts w:ascii="宋体" w:hAnsi="宋体" w:cs="宋体" w:hint="eastAsia"/>
          <w:b/>
          <w:bCs/>
        </w:rPr>
        <w:t>操作步骤：</w:t>
      </w:r>
    </w:p>
    <w:p w:rsidR="003442EA" w:rsidRDefault="00E56DF5">
      <w:pPr>
        <w:pStyle w:val="20"/>
        <w:numPr>
          <w:ilvl w:val="0"/>
          <w:numId w:val="10"/>
        </w:numPr>
        <w:ind w:firstLine="420"/>
        <w:rPr>
          <w:rFonts w:ascii="宋体" w:hAnsi="宋体"/>
        </w:rPr>
      </w:pPr>
      <w:r>
        <w:rPr>
          <w:rFonts w:ascii="宋体" w:hAnsi="宋体" w:hint="eastAsia"/>
        </w:rPr>
        <w:t>进入标段前，首先需要进行人脸识别，如下图：</w:t>
      </w:r>
    </w:p>
    <w:p w:rsidR="003442EA" w:rsidRDefault="00E56DF5">
      <w:pPr>
        <w:pStyle w:val="20"/>
        <w:ind w:firstLineChars="0" w:firstLine="0"/>
        <w:rPr>
          <w:rFonts w:ascii="宋体" w:hAnsi="宋体"/>
        </w:rPr>
      </w:pPr>
      <w:r>
        <w:rPr>
          <w:rFonts w:ascii="宋体" w:hAnsi="宋体"/>
          <w:noProof/>
        </w:rPr>
        <w:lastRenderedPageBreak/>
        <w:drawing>
          <wp:inline distT="0" distB="0" distL="114300" distR="114300">
            <wp:extent cx="5243830" cy="2378710"/>
            <wp:effectExtent l="0" t="0" r="1270" b="8890"/>
            <wp:docPr id="111" name="图片 111" descr="b5ea91a7e802b5030dda87b71b98e3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b5ea91a7e802b5030dda87b71b98e3b5"/>
                    <pic:cNvPicPr>
                      <a:picLocks noChangeAspect="1"/>
                    </pic:cNvPicPr>
                  </pic:nvPicPr>
                  <pic:blipFill>
                    <a:blip r:embed="rId85"/>
                    <a:stretch>
                      <a:fillRect/>
                    </a:stretch>
                  </pic:blipFill>
                  <pic:spPr>
                    <a:xfrm>
                      <a:off x="0" y="0"/>
                      <a:ext cx="5243830" cy="2378710"/>
                    </a:xfrm>
                    <a:prstGeom prst="rect">
                      <a:avLst/>
                    </a:prstGeom>
                  </pic:spPr>
                </pic:pic>
              </a:graphicData>
            </a:graphic>
          </wp:inline>
        </w:drawing>
      </w:r>
    </w:p>
    <w:p w:rsidR="003442EA" w:rsidRDefault="00E56DF5">
      <w:pPr>
        <w:pStyle w:val="20"/>
        <w:numPr>
          <w:ilvl w:val="0"/>
          <w:numId w:val="10"/>
        </w:numPr>
        <w:ind w:firstLine="420"/>
      </w:pPr>
      <w:r>
        <w:rPr>
          <w:rFonts w:hint="eastAsia"/>
        </w:rPr>
        <w:t>手机端人脸识别时：需点击正下方：完成身份认证按钮，且提示认证成功，人脸识别流程方结束，如下图：</w:t>
      </w:r>
    </w:p>
    <w:p w:rsidR="003442EA" w:rsidRDefault="00E56DF5">
      <w:pPr>
        <w:pStyle w:val="20"/>
        <w:numPr>
          <w:ilvl w:val="0"/>
          <w:numId w:val="10"/>
        </w:numPr>
        <w:ind w:firstLine="420"/>
        <w:jc w:val="center"/>
        <w:rPr>
          <w:rFonts w:ascii="宋体" w:hAnsi="宋体"/>
        </w:rPr>
      </w:pPr>
      <w:r>
        <w:rPr>
          <w:noProof/>
        </w:rPr>
        <w:lastRenderedPageBreak/>
        <w:drawing>
          <wp:inline distT="0" distB="0" distL="114300" distR="114300">
            <wp:extent cx="3964940" cy="8110220"/>
            <wp:effectExtent l="0" t="0" r="10160" b="5080"/>
            <wp:docPr id="112" name="图片 112" descr="52f852be0af6a6bbddd93c471d64ed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52f852be0af6a6bbddd93c471d64edd9"/>
                    <pic:cNvPicPr>
                      <a:picLocks noChangeAspect="1"/>
                    </pic:cNvPicPr>
                  </pic:nvPicPr>
                  <pic:blipFill>
                    <a:blip r:embed="rId73"/>
                    <a:stretch>
                      <a:fillRect/>
                    </a:stretch>
                  </pic:blipFill>
                  <pic:spPr>
                    <a:xfrm>
                      <a:off x="0" y="0"/>
                      <a:ext cx="3964940" cy="8110220"/>
                    </a:xfrm>
                    <a:prstGeom prst="rect">
                      <a:avLst/>
                    </a:prstGeom>
                  </pic:spPr>
                </pic:pic>
              </a:graphicData>
            </a:graphic>
          </wp:inline>
        </w:drawing>
      </w:r>
      <w:r>
        <w:rPr>
          <w:noProof/>
        </w:rPr>
        <w:lastRenderedPageBreak/>
        <w:drawing>
          <wp:inline distT="0" distB="0" distL="114300" distR="114300">
            <wp:extent cx="4073525" cy="8850630"/>
            <wp:effectExtent l="0" t="0" r="3175" b="7620"/>
            <wp:docPr id="113" name="图片 113" descr="75cdfdc1e2bd5244bc572f96a3fa6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75cdfdc1e2bd5244bc572f96a3fa6957"/>
                    <pic:cNvPicPr>
                      <a:picLocks noChangeAspect="1"/>
                    </pic:cNvPicPr>
                  </pic:nvPicPr>
                  <pic:blipFill>
                    <a:blip r:embed="rId74"/>
                    <a:stretch>
                      <a:fillRect/>
                    </a:stretch>
                  </pic:blipFill>
                  <pic:spPr>
                    <a:xfrm>
                      <a:off x="0" y="0"/>
                      <a:ext cx="4073525" cy="8850630"/>
                    </a:xfrm>
                    <a:prstGeom prst="rect">
                      <a:avLst/>
                    </a:prstGeom>
                  </pic:spPr>
                </pic:pic>
              </a:graphicData>
            </a:graphic>
          </wp:inline>
        </w:drawing>
      </w:r>
    </w:p>
    <w:p w:rsidR="003442EA" w:rsidRDefault="00E56DF5">
      <w:pPr>
        <w:rPr>
          <w:rFonts w:ascii="宋体" w:hAnsi="宋体" w:cs="宋体"/>
        </w:rPr>
      </w:pPr>
      <w:r>
        <w:rPr>
          <w:rFonts w:ascii="宋体" w:hAnsi="宋体" w:cs="宋体" w:hint="eastAsia"/>
        </w:rPr>
        <w:lastRenderedPageBreak/>
        <w:t>3</w:t>
      </w:r>
      <w:r>
        <w:rPr>
          <w:rFonts w:ascii="宋体" w:hAnsi="宋体" w:cs="宋体" w:hint="eastAsia"/>
        </w:rPr>
        <w:t>、进入页面首先阅读开标流程，点击“我已阅读”进入开标大厅，点击“取消”返回项目列表页面，投标人可在开标前点击“签到”按钮进行签到操作。</w:t>
      </w:r>
    </w:p>
    <w:p w:rsidR="003442EA" w:rsidRDefault="00E56DF5">
      <w:pPr>
        <w:ind w:firstLineChars="0" w:firstLine="0"/>
        <w:rPr>
          <w:rFonts w:ascii="宋体" w:hAnsi="宋体" w:cs="宋体"/>
        </w:rPr>
      </w:pPr>
      <w:r>
        <w:rPr>
          <w:rFonts w:ascii="宋体" w:hAnsi="宋体" w:cs="宋体" w:hint="eastAsia"/>
          <w:noProof/>
        </w:rPr>
        <w:drawing>
          <wp:inline distT="0" distB="0" distL="114300" distR="114300">
            <wp:extent cx="5155565" cy="2348230"/>
            <wp:effectExtent l="0" t="0" r="635" b="1270"/>
            <wp:docPr id="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6"/>
                    <pic:cNvPicPr>
                      <a:picLocks noChangeAspect="1"/>
                    </pic:cNvPicPr>
                  </pic:nvPicPr>
                  <pic:blipFill>
                    <a:blip r:embed="rId86"/>
                    <a:stretch>
                      <a:fillRect/>
                    </a:stretch>
                  </pic:blipFill>
                  <pic:spPr>
                    <a:xfrm>
                      <a:off x="0" y="0"/>
                      <a:ext cx="5155565" cy="2348230"/>
                    </a:xfrm>
                    <a:prstGeom prst="rect">
                      <a:avLst/>
                    </a:prstGeom>
                    <a:noFill/>
                    <a:ln>
                      <a:noFill/>
                    </a:ln>
                  </pic:spPr>
                </pic:pic>
              </a:graphicData>
            </a:graphic>
          </wp:inline>
        </w:drawing>
      </w:r>
    </w:p>
    <w:p w:rsidR="003442EA" w:rsidRDefault="00E56DF5">
      <w:pPr>
        <w:ind w:firstLineChars="0" w:firstLine="0"/>
      </w:pPr>
      <w:r>
        <w:rPr>
          <w:rFonts w:ascii="宋体" w:hAnsi="宋体" w:cs="宋体" w:hint="eastAsia"/>
        </w:rPr>
        <w:t xml:space="preserve">   4</w:t>
      </w:r>
      <w:r>
        <w:rPr>
          <w:rFonts w:ascii="宋体" w:hAnsi="宋体" w:cs="宋体" w:hint="eastAsia"/>
        </w:rPr>
        <w:t>、页面正下方展示基础信息、右上方有“切换标段”按钮，点击后可返回项目列表页面；</w:t>
      </w:r>
    </w:p>
    <w:p w:rsidR="003442EA" w:rsidRDefault="00E56DF5">
      <w:pPr>
        <w:pStyle w:val="20"/>
        <w:ind w:firstLineChars="0" w:firstLine="0"/>
        <w:rPr>
          <w:rFonts w:ascii="宋体" w:hAnsi="宋体"/>
        </w:rPr>
      </w:pPr>
      <w:r>
        <w:rPr>
          <w:rFonts w:ascii="宋体" w:hAnsi="宋体" w:hint="eastAsia"/>
          <w:noProof/>
        </w:rPr>
        <w:drawing>
          <wp:inline distT="0" distB="0" distL="114300" distR="114300">
            <wp:extent cx="5194300" cy="2365375"/>
            <wp:effectExtent l="0" t="0" r="0" b="9525"/>
            <wp:docPr id="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7"/>
                    <pic:cNvPicPr>
                      <a:picLocks noChangeAspect="1"/>
                    </pic:cNvPicPr>
                  </pic:nvPicPr>
                  <pic:blipFill>
                    <a:blip r:embed="rId87"/>
                    <a:stretch>
                      <a:fillRect/>
                    </a:stretch>
                  </pic:blipFill>
                  <pic:spPr>
                    <a:xfrm>
                      <a:off x="0" y="0"/>
                      <a:ext cx="5194300" cy="2365375"/>
                    </a:xfrm>
                    <a:prstGeom prst="rect">
                      <a:avLst/>
                    </a:prstGeom>
                    <a:noFill/>
                    <a:ln>
                      <a:noFill/>
                    </a:ln>
                  </pic:spPr>
                </pic:pic>
              </a:graphicData>
            </a:graphic>
          </wp:inline>
        </w:drawing>
      </w:r>
    </w:p>
    <w:p w:rsidR="003442EA" w:rsidRDefault="00E56DF5">
      <w:pPr>
        <w:rPr>
          <w:rFonts w:ascii="宋体" w:hAnsi="宋体" w:cs="宋体"/>
        </w:rPr>
      </w:pPr>
      <w:r>
        <w:rPr>
          <w:rFonts w:ascii="宋体" w:hAnsi="宋体" w:cs="宋体" w:hint="eastAsia"/>
        </w:rPr>
        <w:t>5</w:t>
      </w:r>
      <w:r>
        <w:rPr>
          <w:rFonts w:ascii="宋体" w:hAnsi="宋体" w:cs="宋体" w:hint="eastAsia"/>
        </w:rPr>
        <w:t>、页面中间部分是开标环节展示，不同开标过程展示不同的内容；</w:t>
      </w:r>
    </w:p>
    <w:p w:rsidR="003442EA" w:rsidRDefault="00E56DF5">
      <w:pPr>
        <w:ind w:firstLineChars="0" w:firstLine="0"/>
        <w:rPr>
          <w:rFonts w:ascii="宋体" w:hAnsi="宋体" w:cs="宋体"/>
        </w:rPr>
      </w:pPr>
      <w:r>
        <w:rPr>
          <w:rFonts w:ascii="宋体" w:hAnsi="宋体" w:cs="宋体" w:hint="eastAsia"/>
          <w:noProof/>
        </w:rPr>
        <w:drawing>
          <wp:inline distT="0" distB="0" distL="114300" distR="114300">
            <wp:extent cx="5233670" cy="2334895"/>
            <wp:effectExtent l="0" t="0" r="11430" b="1905"/>
            <wp:docPr id="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8"/>
                    <pic:cNvPicPr>
                      <a:picLocks noChangeAspect="1"/>
                    </pic:cNvPicPr>
                  </pic:nvPicPr>
                  <pic:blipFill>
                    <a:blip r:embed="rId88"/>
                    <a:stretch>
                      <a:fillRect/>
                    </a:stretch>
                  </pic:blipFill>
                  <pic:spPr>
                    <a:xfrm>
                      <a:off x="0" y="0"/>
                      <a:ext cx="5233670" cy="2334895"/>
                    </a:xfrm>
                    <a:prstGeom prst="rect">
                      <a:avLst/>
                    </a:prstGeom>
                    <a:noFill/>
                    <a:ln>
                      <a:noFill/>
                    </a:ln>
                  </pic:spPr>
                </pic:pic>
              </a:graphicData>
            </a:graphic>
          </wp:inline>
        </w:drawing>
      </w:r>
    </w:p>
    <w:p w:rsidR="003442EA" w:rsidRDefault="00E56DF5">
      <w:pPr>
        <w:rPr>
          <w:rFonts w:ascii="宋体" w:hAnsi="宋体" w:cs="宋体"/>
        </w:rPr>
      </w:pPr>
      <w:r>
        <w:rPr>
          <w:rFonts w:ascii="宋体" w:hAnsi="宋体" w:cs="宋体" w:hint="eastAsia"/>
        </w:rPr>
        <w:t>6</w:t>
      </w:r>
      <w:r>
        <w:rPr>
          <w:rFonts w:ascii="宋体" w:hAnsi="宋体" w:cs="宋体" w:hint="eastAsia"/>
        </w:rPr>
        <w:t>、左侧部分是公告栏展示，公告栏主要展示阶段信息、招标代理暂停、解密等信息对</w:t>
      </w:r>
      <w:r>
        <w:rPr>
          <w:rFonts w:ascii="宋体" w:hAnsi="宋体" w:cs="宋体" w:hint="eastAsia"/>
        </w:rPr>
        <w:lastRenderedPageBreak/>
        <w:t>每个操作流程进行记录；</w:t>
      </w:r>
    </w:p>
    <w:p w:rsidR="003442EA" w:rsidRDefault="00E56DF5">
      <w:pPr>
        <w:pStyle w:val="20"/>
        <w:ind w:firstLineChars="0" w:firstLine="0"/>
        <w:rPr>
          <w:rFonts w:ascii="宋体" w:hAnsi="宋体"/>
        </w:rPr>
      </w:pPr>
      <w:r>
        <w:rPr>
          <w:rFonts w:ascii="宋体" w:hAnsi="宋体" w:hint="eastAsia"/>
          <w:noProof/>
          <w:sz w:val="24"/>
          <w:szCs w:val="24"/>
        </w:rPr>
        <w:drawing>
          <wp:inline distT="0" distB="0" distL="114300" distR="114300">
            <wp:extent cx="5276850" cy="2428875"/>
            <wp:effectExtent l="0" t="0" r="6350" b="9525"/>
            <wp:docPr id="8" name="图片 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9" descr="IMG_256"/>
                    <pic:cNvPicPr>
                      <a:picLocks noChangeAspect="1"/>
                    </pic:cNvPicPr>
                  </pic:nvPicPr>
                  <pic:blipFill>
                    <a:blip r:embed="rId89"/>
                    <a:stretch>
                      <a:fillRect/>
                    </a:stretch>
                  </pic:blipFill>
                  <pic:spPr>
                    <a:xfrm>
                      <a:off x="0" y="0"/>
                      <a:ext cx="5276850" cy="2428875"/>
                    </a:xfrm>
                    <a:prstGeom prst="rect">
                      <a:avLst/>
                    </a:prstGeom>
                    <a:noFill/>
                    <a:ln w="9525">
                      <a:noFill/>
                    </a:ln>
                  </pic:spPr>
                </pic:pic>
              </a:graphicData>
            </a:graphic>
          </wp:inline>
        </w:drawing>
      </w:r>
    </w:p>
    <w:p w:rsidR="003442EA" w:rsidRDefault="00E56DF5">
      <w:pPr>
        <w:rPr>
          <w:rFonts w:ascii="宋体" w:hAnsi="宋体" w:cs="宋体"/>
        </w:rPr>
      </w:pPr>
      <w:r>
        <w:rPr>
          <w:rFonts w:ascii="宋体" w:hAnsi="宋体" w:cs="宋体" w:hint="eastAsia"/>
        </w:rPr>
        <w:t xml:space="preserve"> 7</w:t>
      </w:r>
      <w:r>
        <w:rPr>
          <w:rFonts w:ascii="宋体" w:hAnsi="宋体" w:cs="宋体" w:hint="eastAsia"/>
        </w:rPr>
        <w:t>、右侧部分为直播，直播开标场景，招标代理需开启对应的画面才可观看；</w:t>
      </w:r>
    </w:p>
    <w:p w:rsidR="003442EA" w:rsidRDefault="00E56DF5">
      <w:pPr>
        <w:pStyle w:val="20"/>
        <w:ind w:firstLineChars="0" w:firstLine="0"/>
        <w:rPr>
          <w:rFonts w:ascii="宋体" w:hAnsi="宋体"/>
        </w:rPr>
      </w:pPr>
      <w:r>
        <w:rPr>
          <w:rFonts w:ascii="宋体" w:hAnsi="宋体" w:hint="eastAsia"/>
          <w:noProof/>
        </w:rPr>
        <w:drawing>
          <wp:inline distT="0" distB="0" distL="114300" distR="114300">
            <wp:extent cx="5265420" cy="2434590"/>
            <wp:effectExtent l="0" t="0" r="5080" b="3810"/>
            <wp:docPr id="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0"/>
                    <pic:cNvPicPr>
                      <a:picLocks noChangeAspect="1"/>
                    </pic:cNvPicPr>
                  </pic:nvPicPr>
                  <pic:blipFill>
                    <a:blip r:embed="rId90"/>
                    <a:stretch>
                      <a:fillRect/>
                    </a:stretch>
                  </pic:blipFill>
                  <pic:spPr>
                    <a:xfrm>
                      <a:off x="0" y="0"/>
                      <a:ext cx="5265420" cy="2434590"/>
                    </a:xfrm>
                    <a:prstGeom prst="rect">
                      <a:avLst/>
                    </a:prstGeom>
                    <a:noFill/>
                    <a:ln>
                      <a:noFill/>
                    </a:ln>
                  </pic:spPr>
                </pic:pic>
              </a:graphicData>
            </a:graphic>
          </wp:inline>
        </w:drawing>
      </w:r>
    </w:p>
    <w:p w:rsidR="003442EA" w:rsidRDefault="00E56DF5">
      <w:pPr>
        <w:rPr>
          <w:rFonts w:ascii="宋体" w:hAnsi="宋体" w:cs="宋体"/>
        </w:rPr>
      </w:pPr>
      <w:r>
        <w:rPr>
          <w:rFonts w:ascii="宋体" w:hAnsi="宋体" w:cs="宋体" w:hint="eastAsia"/>
        </w:rPr>
        <w:t>8</w:t>
      </w:r>
      <w:r>
        <w:rPr>
          <w:rFonts w:ascii="宋体" w:hAnsi="宋体" w:cs="宋体" w:hint="eastAsia"/>
        </w:rPr>
        <w:t>、右侧下部分聊天区域；</w:t>
      </w:r>
    </w:p>
    <w:p w:rsidR="003442EA" w:rsidRDefault="00E56DF5">
      <w:pPr>
        <w:ind w:firstLineChars="0" w:firstLine="0"/>
        <w:rPr>
          <w:rFonts w:ascii="宋体" w:hAnsi="宋体" w:cs="宋体"/>
        </w:rPr>
      </w:pPr>
      <w:r>
        <w:rPr>
          <w:rFonts w:ascii="宋体" w:hAnsi="宋体" w:cs="宋体" w:hint="eastAsia"/>
          <w:noProof/>
        </w:rPr>
        <w:drawing>
          <wp:inline distT="0" distB="0" distL="114300" distR="114300">
            <wp:extent cx="5341620" cy="2436495"/>
            <wp:effectExtent l="0" t="0" r="5080" b="1905"/>
            <wp:docPr id="1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1"/>
                    <pic:cNvPicPr>
                      <a:picLocks noChangeAspect="1"/>
                    </pic:cNvPicPr>
                  </pic:nvPicPr>
                  <pic:blipFill>
                    <a:blip r:embed="rId91"/>
                    <a:stretch>
                      <a:fillRect/>
                    </a:stretch>
                  </pic:blipFill>
                  <pic:spPr>
                    <a:xfrm>
                      <a:off x="0" y="0"/>
                      <a:ext cx="5341620" cy="2436495"/>
                    </a:xfrm>
                    <a:prstGeom prst="rect">
                      <a:avLst/>
                    </a:prstGeom>
                    <a:noFill/>
                    <a:ln>
                      <a:noFill/>
                    </a:ln>
                  </pic:spPr>
                </pic:pic>
              </a:graphicData>
            </a:graphic>
          </wp:inline>
        </w:drawing>
      </w:r>
    </w:p>
    <w:p w:rsidR="003442EA" w:rsidRDefault="003442EA">
      <w:pPr>
        <w:rPr>
          <w:rFonts w:ascii="宋体" w:hAnsi="宋体" w:cs="宋体"/>
        </w:rPr>
      </w:pPr>
    </w:p>
    <w:p w:rsidR="003442EA" w:rsidRDefault="00E56DF5">
      <w:pPr>
        <w:pStyle w:val="3"/>
        <w:ind w:left="0"/>
        <w:rPr>
          <w:rFonts w:ascii="宋体" w:hAnsi="宋体" w:cs="宋体"/>
        </w:rPr>
      </w:pPr>
      <w:bookmarkStart w:id="31" w:name="_Toc5056"/>
      <w:bookmarkStart w:id="32" w:name="_等待开标"/>
      <w:r>
        <w:rPr>
          <w:rFonts w:ascii="宋体" w:hAnsi="宋体" w:cs="宋体" w:hint="eastAsia"/>
        </w:rPr>
        <w:lastRenderedPageBreak/>
        <w:t>等待开标</w:t>
      </w:r>
      <w:bookmarkEnd w:id="31"/>
    </w:p>
    <w:bookmarkEnd w:id="32"/>
    <w:p w:rsidR="003442EA" w:rsidRDefault="00E56DF5">
      <w:pPr>
        <w:ind w:firstLine="422"/>
        <w:rPr>
          <w:rFonts w:ascii="宋体" w:hAnsi="宋体" w:cs="宋体"/>
          <w:bCs/>
        </w:rPr>
      </w:pPr>
      <w:r>
        <w:rPr>
          <w:rFonts w:ascii="宋体" w:hAnsi="宋体" w:cs="宋体" w:hint="eastAsia"/>
          <w:b/>
        </w:rPr>
        <w:t>功能说明：</w:t>
      </w:r>
      <w:r>
        <w:rPr>
          <w:rFonts w:ascii="宋体" w:hAnsi="宋体" w:cs="宋体" w:hint="eastAsia"/>
          <w:bCs/>
        </w:rPr>
        <w:t>投标人等候开标。</w:t>
      </w:r>
    </w:p>
    <w:p w:rsidR="003442EA" w:rsidRDefault="00E56DF5">
      <w:pPr>
        <w:ind w:firstLine="422"/>
        <w:rPr>
          <w:rFonts w:ascii="宋体" w:hAnsi="宋体" w:cs="宋体"/>
          <w:bCs/>
        </w:rPr>
      </w:pPr>
      <w:r>
        <w:rPr>
          <w:rFonts w:ascii="宋体" w:hAnsi="宋体" w:cs="宋体" w:hint="eastAsia"/>
          <w:b/>
        </w:rPr>
        <w:t>前置条件：</w:t>
      </w:r>
    </w:p>
    <w:p w:rsidR="003442EA" w:rsidRDefault="00E56DF5">
      <w:pPr>
        <w:ind w:firstLine="422"/>
        <w:rPr>
          <w:rFonts w:ascii="宋体" w:hAnsi="宋体" w:cs="宋体"/>
          <w:b/>
          <w:bCs/>
        </w:rPr>
      </w:pPr>
      <w:r>
        <w:rPr>
          <w:rFonts w:ascii="宋体" w:hAnsi="宋体" w:cs="宋体" w:hint="eastAsia"/>
          <w:b/>
          <w:bCs/>
        </w:rPr>
        <w:t>操作步骤：</w:t>
      </w:r>
    </w:p>
    <w:p w:rsidR="003442EA" w:rsidRDefault="00E56DF5">
      <w:pPr>
        <w:numPr>
          <w:ilvl w:val="0"/>
          <w:numId w:val="11"/>
        </w:numPr>
        <w:tabs>
          <w:tab w:val="left" w:pos="464"/>
        </w:tabs>
        <w:rPr>
          <w:rFonts w:ascii="宋体" w:hAnsi="宋体" w:cs="宋体"/>
        </w:rPr>
      </w:pPr>
      <w:r>
        <w:rPr>
          <w:rFonts w:ascii="宋体" w:hAnsi="宋体" w:cs="宋体" w:hint="eastAsia"/>
        </w:rPr>
        <w:tab/>
      </w:r>
      <w:r>
        <w:rPr>
          <w:rFonts w:ascii="宋体" w:hAnsi="宋体" w:cs="宋体" w:hint="eastAsia"/>
        </w:rPr>
        <w:t>投标人等候开标</w:t>
      </w:r>
    </w:p>
    <w:p w:rsidR="003442EA" w:rsidRDefault="00E56DF5">
      <w:pPr>
        <w:ind w:firstLineChars="0" w:firstLine="0"/>
        <w:rPr>
          <w:rFonts w:ascii="宋体" w:hAnsi="宋体" w:cs="宋体"/>
        </w:rPr>
      </w:pPr>
      <w:r>
        <w:rPr>
          <w:rFonts w:ascii="宋体" w:hAnsi="宋体" w:cs="宋体" w:hint="eastAsia"/>
          <w:noProof/>
        </w:rPr>
        <w:drawing>
          <wp:inline distT="0" distB="0" distL="114300" distR="114300">
            <wp:extent cx="5246370" cy="2425065"/>
            <wp:effectExtent l="0" t="0" r="11430" b="635"/>
            <wp:docPr id="106" name="图片 106" descr="2026-05-12_15-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2026-05-12_15-17-59"/>
                    <pic:cNvPicPr>
                      <a:picLocks noChangeAspect="1"/>
                    </pic:cNvPicPr>
                  </pic:nvPicPr>
                  <pic:blipFill>
                    <a:blip r:embed="rId92"/>
                    <a:stretch>
                      <a:fillRect/>
                    </a:stretch>
                  </pic:blipFill>
                  <pic:spPr>
                    <a:xfrm>
                      <a:off x="0" y="0"/>
                      <a:ext cx="5246370" cy="2425065"/>
                    </a:xfrm>
                    <a:prstGeom prst="rect">
                      <a:avLst/>
                    </a:prstGeom>
                  </pic:spPr>
                </pic:pic>
              </a:graphicData>
            </a:graphic>
          </wp:inline>
        </w:drawing>
      </w:r>
    </w:p>
    <w:p w:rsidR="003442EA" w:rsidRDefault="003442EA">
      <w:pPr>
        <w:ind w:firstLineChars="0" w:firstLine="0"/>
        <w:rPr>
          <w:rFonts w:ascii="宋体" w:hAnsi="宋体" w:cs="宋体"/>
        </w:rPr>
      </w:pPr>
    </w:p>
    <w:p w:rsidR="003442EA" w:rsidRDefault="003442EA">
      <w:pPr>
        <w:pStyle w:val="20"/>
        <w:ind w:firstLineChars="0" w:firstLine="0"/>
        <w:rPr>
          <w:rFonts w:ascii="宋体" w:hAnsi="宋体"/>
        </w:rPr>
      </w:pPr>
    </w:p>
    <w:p w:rsidR="003442EA" w:rsidRDefault="00E56DF5">
      <w:pPr>
        <w:pStyle w:val="3"/>
        <w:ind w:left="0"/>
        <w:rPr>
          <w:rFonts w:ascii="宋体" w:hAnsi="宋体" w:cs="宋体"/>
        </w:rPr>
      </w:pPr>
      <w:r>
        <w:rPr>
          <w:rFonts w:ascii="宋体" w:hAnsi="宋体" w:cs="宋体" w:hint="eastAsia"/>
        </w:rPr>
        <w:br w:type="page"/>
      </w:r>
      <w:bookmarkStart w:id="33" w:name="_Toc7622"/>
      <w:r>
        <w:rPr>
          <w:rFonts w:ascii="宋体" w:hAnsi="宋体" w:cs="宋体" w:hint="eastAsia"/>
        </w:rPr>
        <w:lastRenderedPageBreak/>
        <w:t>查看投标人</w:t>
      </w:r>
      <w:bookmarkEnd w:id="33"/>
    </w:p>
    <w:p w:rsidR="003442EA" w:rsidRDefault="00E56DF5">
      <w:pPr>
        <w:ind w:firstLine="422"/>
        <w:rPr>
          <w:rFonts w:ascii="宋体" w:hAnsi="宋体" w:cs="宋体"/>
        </w:rPr>
      </w:pPr>
      <w:r>
        <w:rPr>
          <w:rFonts w:ascii="宋体" w:hAnsi="宋体" w:cs="宋体" w:hint="eastAsia"/>
          <w:b/>
        </w:rPr>
        <w:t>功能说明：</w:t>
      </w:r>
      <w:r>
        <w:rPr>
          <w:rFonts w:ascii="宋体" w:hAnsi="宋体" w:cs="宋体" w:hint="eastAsia"/>
          <w:bCs/>
        </w:rPr>
        <w:t>查看投标人名单</w:t>
      </w:r>
      <w:r>
        <w:rPr>
          <w:rFonts w:ascii="宋体" w:hAnsi="宋体" w:cs="宋体" w:hint="eastAsia"/>
        </w:rPr>
        <w:t>。</w:t>
      </w:r>
    </w:p>
    <w:p w:rsidR="003442EA" w:rsidRDefault="00E56DF5">
      <w:pPr>
        <w:ind w:firstLine="422"/>
        <w:rPr>
          <w:rFonts w:ascii="宋体" w:hAnsi="宋体" w:cs="宋体"/>
        </w:rPr>
      </w:pPr>
      <w:r>
        <w:rPr>
          <w:rFonts w:ascii="宋体" w:hAnsi="宋体" w:cs="宋体" w:hint="eastAsia"/>
          <w:b/>
        </w:rPr>
        <w:t>前置条件：</w:t>
      </w:r>
      <w:r>
        <w:rPr>
          <w:rFonts w:ascii="宋体" w:hAnsi="宋体" w:cs="宋体" w:hint="eastAsia"/>
          <w:bCs/>
        </w:rPr>
        <w:t>招标代理已公布投标人</w:t>
      </w:r>
      <w:r>
        <w:rPr>
          <w:rFonts w:ascii="宋体" w:hAnsi="宋体" w:cs="宋体" w:hint="eastAsia"/>
        </w:rPr>
        <w:t>。</w:t>
      </w:r>
    </w:p>
    <w:p w:rsidR="003442EA" w:rsidRDefault="00E56DF5">
      <w:pPr>
        <w:rPr>
          <w:rFonts w:ascii="宋体" w:hAnsi="宋体" w:cs="宋体"/>
          <w:color w:val="FF0000"/>
        </w:rPr>
      </w:pPr>
      <w:r>
        <w:rPr>
          <w:rFonts w:ascii="宋体" w:hAnsi="宋体" w:cs="宋体" w:hint="eastAsia"/>
          <w:color w:val="FF0000"/>
        </w:rPr>
        <w:t>注：最终撤销的单位无需参加后续流程；</w:t>
      </w:r>
    </w:p>
    <w:p w:rsidR="003442EA" w:rsidRDefault="00E56DF5">
      <w:pPr>
        <w:ind w:firstLine="422"/>
        <w:rPr>
          <w:rFonts w:ascii="宋体" w:hAnsi="宋体" w:cs="宋体"/>
          <w:b/>
          <w:bCs/>
        </w:rPr>
      </w:pPr>
      <w:r>
        <w:rPr>
          <w:rFonts w:ascii="宋体" w:hAnsi="宋体" w:cs="宋体" w:hint="eastAsia"/>
          <w:b/>
          <w:bCs/>
        </w:rPr>
        <w:t>操作步骤：</w:t>
      </w:r>
    </w:p>
    <w:p w:rsidR="003442EA" w:rsidRDefault="00E56DF5">
      <w:pPr>
        <w:pStyle w:val="20"/>
        <w:ind w:firstLine="420"/>
        <w:rPr>
          <w:rFonts w:ascii="宋体" w:hAnsi="宋体"/>
          <w:bCs/>
        </w:rPr>
      </w:pPr>
      <w:r>
        <w:rPr>
          <w:rFonts w:ascii="宋体" w:hAnsi="宋体" w:hint="eastAsia"/>
          <w:bCs/>
        </w:rPr>
        <w:t>招标代理公布投标人后可查看投标人的投标文件是否退回</w:t>
      </w:r>
    </w:p>
    <w:p w:rsidR="003442EA" w:rsidRDefault="00E56DF5">
      <w:pPr>
        <w:pStyle w:val="20"/>
        <w:ind w:firstLineChars="0" w:firstLine="0"/>
        <w:rPr>
          <w:rFonts w:ascii="宋体" w:hAnsi="宋体"/>
        </w:rPr>
      </w:pPr>
      <w:r>
        <w:rPr>
          <w:rFonts w:ascii="宋体" w:hAnsi="宋体" w:hint="eastAsia"/>
          <w:noProof/>
        </w:rPr>
        <w:drawing>
          <wp:inline distT="0" distB="0" distL="114300" distR="114300">
            <wp:extent cx="5179060" cy="2368550"/>
            <wp:effectExtent l="0" t="0" r="2540" b="6350"/>
            <wp:docPr id="1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4"/>
                    <pic:cNvPicPr>
                      <a:picLocks noChangeAspect="1"/>
                    </pic:cNvPicPr>
                  </pic:nvPicPr>
                  <pic:blipFill>
                    <a:blip r:embed="rId93"/>
                    <a:stretch>
                      <a:fillRect/>
                    </a:stretch>
                  </pic:blipFill>
                  <pic:spPr>
                    <a:xfrm>
                      <a:off x="0" y="0"/>
                      <a:ext cx="5179060" cy="2368550"/>
                    </a:xfrm>
                    <a:prstGeom prst="rect">
                      <a:avLst/>
                    </a:prstGeom>
                    <a:noFill/>
                    <a:ln>
                      <a:noFill/>
                    </a:ln>
                  </pic:spPr>
                </pic:pic>
              </a:graphicData>
            </a:graphic>
          </wp:inline>
        </w:drawing>
      </w:r>
    </w:p>
    <w:p w:rsidR="003442EA" w:rsidRDefault="00E56DF5">
      <w:pPr>
        <w:pStyle w:val="20"/>
        <w:ind w:firstLineChars="0" w:firstLine="0"/>
        <w:rPr>
          <w:rFonts w:ascii="宋体" w:hAnsi="宋体"/>
        </w:rPr>
      </w:pPr>
      <w:r>
        <w:rPr>
          <w:rFonts w:ascii="宋体" w:hAnsi="宋体" w:hint="eastAsia"/>
          <w:noProof/>
        </w:rPr>
        <w:drawing>
          <wp:inline distT="0" distB="0" distL="114300" distR="114300">
            <wp:extent cx="5244465" cy="2402840"/>
            <wp:effectExtent l="0" t="0" r="635" b="10160"/>
            <wp:docPr id="1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5"/>
                    <pic:cNvPicPr>
                      <a:picLocks noChangeAspect="1"/>
                    </pic:cNvPicPr>
                  </pic:nvPicPr>
                  <pic:blipFill>
                    <a:blip r:embed="rId94"/>
                    <a:stretch>
                      <a:fillRect/>
                    </a:stretch>
                  </pic:blipFill>
                  <pic:spPr>
                    <a:xfrm>
                      <a:off x="0" y="0"/>
                      <a:ext cx="5244465" cy="2402840"/>
                    </a:xfrm>
                    <a:prstGeom prst="rect">
                      <a:avLst/>
                    </a:prstGeom>
                    <a:noFill/>
                    <a:ln>
                      <a:noFill/>
                    </a:ln>
                  </pic:spPr>
                </pic:pic>
              </a:graphicData>
            </a:graphic>
          </wp:inline>
        </w:drawing>
      </w:r>
    </w:p>
    <w:p w:rsidR="003442EA" w:rsidRDefault="00E56DF5">
      <w:pPr>
        <w:rPr>
          <w:rFonts w:ascii="宋体" w:hAnsi="宋体" w:cs="宋体"/>
        </w:rPr>
      </w:pPr>
      <w:r>
        <w:rPr>
          <w:rFonts w:ascii="宋体" w:hAnsi="宋体" w:cs="宋体" w:hint="eastAsia"/>
        </w:rPr>
        <w:t>点击“已退回”按钮可查看招标代理退回的投标文件的退回原因；</w:t>
      </w:r>
    </w:p>
    <w:p w:rsidR="003442EA" w:rsidRDefault="00E56DF5">
      <w:pPr>
        <w:ind w:firstLineChars="0" w:firstLine="0"/>
        <w:rPr>
          <w:rFonts w:ascii="宋体" w:hAnsi="宋体" w:cs="宋体"/>
        </w:rPr>
      </w:pPr>
      <w:r>
        <w:rPr>
          <w:rFonts w:ascii="宋体" w:hAnsi="宋体" w:cs="宋体" w:hint="eastAsia"/>
          <w:noProof/>
        </w:rPr>
        <w:lastRenderedPageBreak/>
        <w:drawing>
          <wp:inline distT="0" distB="0" distL="114300" distR="114300">
            <wp:extent cx="5201920" cy="2414905"/>
            <wp:effectExtent l="0" t="0" r="5080" b="10795"/>
            <wp:docPr id="1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6"/>
                    <pic:cNvPicPr>
                      <a:picLocks noChangeAspect="1"/>
                    </pic:cNvPicPr>
                  </pic:nvPicPr>
                  <pic:blipFill>
                    <a:blip r:embed="rId95"/>
                    <a:stretch>
                      <a:fillRect/>
                    </a:stretch>
                  </pic:blipFill>
                  <pic:spPr>
                    <a:xfrm>
                      <a:off x="0" y="0"/>
                      <a:ext cx="5201920" cy="2414905"/>
                    </a:xfrm>
                    <a:prstGeom prst="rect">
                      <a:avLst/>
                    </a:prstGeom>
                    <a:noFill/>
                    <a:ln>
                      <a:noFill/>
                    </a:ln>
                  </pic:spPr>
                </pic:pic>
              </a:graphicData>
            </a:graphic>
          </wp:inline>
        </w:drawing>
      </w:r>
    </w:p>
    <w:p w:rsidR="003442EA" w:rsidRDefault="00E56DF5">
      <w:pPr>
        <w:pStyle w:val="3"/>
        <w:ind w:left="0"/>
        <w:rPr>
          <w:rFonts w:ascii="宋体" w:hAnsi="宋体" w:cs="宋体"/>
        </w:rPr>
      </w:pPr>
      <w:bookmarkStart w:id="34" w:name="_Toc27746"/>
      <w:r>
        <w:rPr>
          <w:rFonts w:ascii="宋体" w:hAnsi="宋体" w:cs="宋体" w:hint="eastAsia"/>
        </w:rPr>
        <w:t>标书解密</w:t>
      </w:r>
      <w:bookmarkEnd w:id="34"/>
    </w:p>
    <w:p w:rsidR="003442EA" w:rsidRDefault="00E56DF5">
      <w:pPr>
        <w:ind w:firstLine="422"/>
        <w:rPr>
          <w:rFonts w:ascii="宋体" w:hAnsi="宋体" w:cs="宋体"/>
          <w:bCs/>
        </w:rPr>
      </w:pPr>
      <w:r>
        <w:rPr>
          <w:rFonts w:ascii="宋体" w:hAnsi="宋体" w:cs="宋体" w:hint="eastAsia"/>
          <w:b/>
        </w:rPr>
        <w:t>功能说明：</w:t>
      </w:r>
      <w:r>
        <w:rPr>
          <w:rFonts w:ascii="宋体" w:hAnsi="宋体" w:cs="宋体" w:hint="eastAsia"/>
          <w:bCs/>
        </w:rPr>
        <w:t>投标人进行解密。</w:t>
      </w:r>
    </w:p>
    <w:p w:rsidR="003442EA" w:rsidRDefault="00E56DF5">
      <w:pPr>
        <w:ind w:firstLine="422"/>
        <w:rPr>
          <w:rFonts w:ascii="宋体" w:hAnsi="宋体" w:cs="宋体"/>
          <w:color w:val="FF0000"/>
        </w:rPr>
      </w:pPr>
      <w:r>
        <w:rPr>
          <w:rFonts w:ascii="宋体" w:hAnsi="宋体" w:cs="宋体" w:hint="eastAsia"/>
          <w:b/>
        </w:rPr>
        <w:t>前置条件：</w:t>
      </w:r>
      <w:r>
        <w:rPr>
          <w:rFonts w:ascii="宋体" w:hAnsi="宋体" w:cs="宋体" w:hint="eastAsia"/>
          <w:color w:val="FF0000"/>
        </w:rPr>
        <w:t xml:space="preserve"> </w:t>
      </w:r>
    </w:p>
    <w:p w:rsidR="003442EA" w:rsidRDefault="00E56DF5">
      <w:pPr>
        <w:ind w:firstLine="422"/>
        <w:rPr>
          <w:rFonts w:ascii="宋体" w:hAnsi="宋体" w:cs="宋体"/>
          <w:b/>
          <w:bCs/>
        </w:rPr>
      </w:pPr>
      <w:r>
        <w:rPr>
          <w:rFonts w:ascii="宋体" w:hAnsi="宋体" w:cs="宋体" w:hint="eastAsia"/>
          <w:b/>
          <w:bCs/>
        </w:rPr>
        <w:t>操作步骤：</w:t>
      </w:r>
    </w:p>
    <w:p w:rsidR="003442EA" w:rsidRDefault="00E56DF5">
      <w:pPr>
        <w:numPr>
          <w:ilvl w:val="0"/>
          <w:numId w:val="12"/>
        </w:numPr>
        <w:rPr>
          <w:rFonts w:ascii="宋体" w:hAnsi="宋体" w:cs="宋体"/>
        </w:rPr>
      </w:pPr>
      <w:r>
        <w:rPr>
          <w:rFonts w:ascii="宋体" w:hAnsi="宋体" w:cs="宋体" w:hint="eastAsia"/>
        </w:rPr>
        <w:t>等待招标代理点击“开始投标解密”后，在解密时间内页面自动弹出“投标人解密”界面；点击投标单位解密（实体</w:t>
      </w:r>
      <w:r>
        <w:rPr>
          <w:rFonts w:ascii="宋体" w:hAnsi="宋体" w:cs="宋体" w:hint="eastAsia"/>
        </w:rPr>
        <w:t>ca</w:t>
      </w:r>
      <w:r>
        <w:rPr>
          <w:rFonts w:ascii="宋体" w:hAnsi="宋体" w:cs="宋体" w:hint="eastAsia"/>
        </w:rPr>
        <w:t>需要输入</w:t>
      </w:r>
      <w:r>
        <w:rPr>
          <w:rFonts w:ascii="宋体" w:hAnsi="宋体" w:cs="宋体" w:hint="eastAsia"/>
        </w:rPr>
        <w:t>pin</w:t>
      </w:r>
      <w:r>
        <w:rPr>
          <w:rFonts w:ascii="宋体" w:hAnsi="宋体" w:cs="宋体" w:hint="eastAsia"/>
        </w:rPr>
        <w:t>码解密；移动</w:t>
      </w:r>
      <w:r>
        <w:rPr>
          <w:rFonts w:ascii="宋体" w:hAnsi="宋体" w:cs="宋体" w:hint="eastAsia"/>
        </w:rPr>
        <w:t>ca</w:t>
      </w:r>
      <w:r>
        <w:rPr>
          <w:rFonts w:ascii="宋体" w:hAnsi="宋体" w:cs="宋体" w:hint="eastAsia"/>
        </w:rPr>
        <w:t>需要扫描二维码解密）；解密时间已到不可解密；如果在解密时间内解密失败，可再次解密（如解密时间已到，则无法解密，提示当前不能解密。）；</w:t>
      </w:r>
      <w:r>
        <w:rPr>
          <w:rFonts w:ascii="宋体" w:hAnsi="宋体" w:cs="宋体" w:hint="eastAsia"/>
          <w:noProof/>
        </w:rPr>
        <w:drawing>
          <wp:inline distT="0" distB="0" distL="114300" distR="114300">
            <wp:extent cx="5241290" cy="2560320"/>
            <wp:effectExtent l="0" t="0" r="3810" b="5080"/>
            <wp:docPr id="110" name="图片 110" descr="151c9b69557f346434c7ff24b0a424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151c9b69557f346434c7ff24b0a424f3"/>
                    <pic:cNvPicPr>
                      <a:picLocks noChangeAspect="1"/>
                    </pic:cNvPicPr>
                  </pic:nvPicPr>
                  <pic:blipFill>
                    <a:blip r:embed="rId96"/>
                    <a:stretch>
                      <a:fillRect/>
                    </a:stretch>
                  </pic:blipFill>
                  <pic:spPr>
                    <a:xfrm>
                      <a:off x="0" y="0"/>
                      <a:ext cx="5241290" cy="2560320"/>
                    </a:xfrm>
                    <a:prstGeom prst="rect">
                      <a:avLst/>
                    </a:prstGeom>
                  </pic:spPr>
                </pic:pic>
              </a:graphicData>
            </a:graphic>
          </wp:inline>
        </w:drawing>
      </w:r>
    </w:p>
    <w:p w:rsidR="003442EA" w:rsidRDefault="003442EA">
      <w:pPr>
        <w:pStyle w:val="20"/>
        <w:ind w:firstLineChars="0" w:firstLine="0"/>
        <w:rPr>
          <w:rFonts w:ascii="宋体" w:hAnsi="宋体"/>
        </w:rPr>
      </w:pPr>
    </w:p>
    <w:p w:rsidR="003442EA" w:rsidRDefault="003442EA">
      <w:pPr>
        <w:pStyle w:val="20"/>
        <w:ind w:firstLineChars="0" w:firstLine="0"/>
        <w:rPr>
          <w:rFonts w:ascii="宋体" w:hAnsi="宋体"/>
        </w:rPr>
      </w:pPr>
    </w:p>
    <w:p w:rsidR="003442EA" w:rsidRDefault="003442EA">
      <w:pPr>
        <w:pStyle w:val="20"/>
        <w:ind w:firstLineChars="0" w:firstLine="0"/>
        <w:rPr>
          <w:rFonts w:ascii="宋体" w:hAnsi="宋体"/>
        </w:rPr>
      </w:pPr>
    </w:p>
    <w:p w:rsidR="003442EA" w:rsidRDefault="00E56DF5">
      <w:pPr>
        <w:pStyle w:val="20"/>
        <w:ind w:firstLineChars="0" w:firstLine="0"/>
        <w:rPr>
          <w:rFonts w:ascii="宋体" w:hAnsi="宋体"/>
        </w:rPr>
      </w:pPr>
      <w:r>
        <w:rPr>
          <w:rFonts w:ascii="宋体" w:hAnsi="宋体" w:hint="eastAsia"/>
        </w:rPr>
        <w:lastRenderedPageBreak/>
        <w:t>实体</w:t>
      </w:r>
      <w:r>
        <w:rPr>
          <w:rFonts w:ascii="宋体" w:hAnsi="宋体" w:hint="eastAsia"/>
        </w:rPr>
        <w:t>ca</w:t>
      </w:r>
      <w:r>
        <w:rPr>
          <w:rFonts w:ascii="宋体" w:hAnsi="宋体" w:hint="eastAsia"/>
        </w:rPr>
        <w:t>解密：</w:t>
      </w:r>
    </w:p>
    <w:p w:rsidR="003442EA" w:rsidRDefault="00E56DF5">
      <w:pPr>
        <w:pStyle w:val="20"/>
        <w:ind w:firstLineChars="0" w:firstLine="0"/>
        <w:rPr>
          <w:rFonts w:ascii="宋体" w:hAnsi="宋体"/>
        </w:rPr>
      </w:pPr>
      <w:r>
        <w:rPr>
          <w:rFonts w:ascii="宋体" w:hAnsi="宋体" w:hint="eastAsia"/>
          <w:noProof/>
        </w:rPr>
        <w:drawing>
          <wp:inline distT="0" distB="0" distL="114300" distR="114300">
            <wp:extent cx="5243195" cy="2449195"/>
            <wp:effectExtent l="0" t="0" r="1905" b="1905"/>
            <wp:docPr id="1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7"/>
                    <pic:cNvPicPr>
                      <a:picLocks noChangeAspect="1"/>
                    </pic:cNvPicPr>
                  </pic:nvPicPr>
                  <pic:blipFill>
                    <a:blip r:embed="rId97"/>
                    <a:stretch>
                      <a:fillRect/>
                    </a:stretch>
                  </pic:blipFill>
                  <pic:spPr>
                    <a:xfrm>
                      <a:off x="0" y="0"/>
                      <a:ext cx="5243195" cy="2449195"/>
                    </a:xfrm>
                    <a:prstGeom prst="rect">
                      <a:avLst/>
                    </a:prstGeom>
                    <a:noFill/>
                    <a:ln>
                      <a:noFill/>
                    </a:ln>
                  </pic:spPr>
                </pic:pic>
              </a:graphicData>
            </a:graphic>
          </wp:inline>
        </w:drawing>
      </w:r>
    </w:p>
    <w:p w:rsidR="003442EA" w:rsidRDefault="00E56DF5">
      <w:pPr>
        <w:pStyle w:val="20"/>
        <w:ind w:firstLineChars="0" w:firstLine="0"/>
        <w:rPr>
          <w:rFonts w:ascii="宋体" w:hAnsi="宋体"/>
        </w:rPr>
      </w:pPr>
      <w:r>
        <w:rPr>
          <w:rFonts w:ascii="宋体" w:hAnsi="宋体" w:hint="eastAsia"/>
        </w:rPr>
        <w:t>移动</w:t>
      </w:r>
      <w:r>
        <w:rPr>
          <w:rFonts w:ascii="宋体" w:hAnsi="宋体" w:hint="eastAsia"/>
        </w:rPr>
        <w:t>ca</w:t>
      </w:r>
      <w:r>
        <w:rPr>
          <w:rFonts w:ascii="宋体" w:hAnsi="宋体" w:hint="eastAsia"/>
        </w:rPr>
        <w:t>解密</w:t>
      </w:r>
    </w:p>
    <w:p w:rsidR="003442EA" w:rsidRDefault="00E56DF5">
      <w:pPr>
        <w:pStyle w:val="20"/>
        <w:ind w:firstLineChars="0" w:firstLine="0"/>
        <w:rPr>
          <w:rFonts w:ascii="宋体" w:hAnsi="宋体"/>
        </w:rPr>
      </w:pPr>
      <w:r>
        <w:rPr>
          <w:rFonts w:ascii="宋体" w:hAnsi="宋体" w:hint="eastAsia"/>
          <w:noProof/>
        </w:rPr>
        <w:drawing>
          <wp:inline distT="0" distB="0" distL="114300" distR="114300">
            <wp:extent cx="5245100" cy="2562225"/>
            <wp:effectExtent l="0" t="0" r="0" b="3175"/>
            <wp:docPr id="114" name="图片 114" descr="b4940f2901d6e1d21a6a753325c7cd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b4940f2901d6e1d21a6a753325c7cd14"/>
                    <pic:cNvPicPr>
                      <a:picLocks noChangeAspect="1"/>
                    </pic:cNvPicPr>
                  </pic:nvPicPr>
                  <pic:blipFill>
                    <a:blip r:embed="rId98"/>
                    <a:stretch>
                      <a:fillRect/>
                    </a:stretch>
                  </pic:blipFill>
                  <pic:spPr>
                    <a:xfrm>
                      <a:off x="0" y="0"/>
                      <a:ext cx="5245100" cy="2562225"/>
                    </a:xfrm>
                    <a:prstGeom prst="rect">
                      <a:avLst/>
                    </a:prstGeom>
                  </pic:spPr>
                </pic:pic>
              </a:graphicData>
            </a:graphic>
          </wp:inline>
        </w:drawing>
      </w:r>
    </w:p>
    <w:p w:rsidR="003442EA" w:rsidRDefault="00E56DF5">
      <w:pPr>
        <w:pStyle w:val="20"/>
        <w:ind w:firstLineChars="0" w:firstLine="0"/>
        <w:rPr>
          <w:rFonts w:ascii="宋体" w:hAnsi="宋体"/>
        </w:rPr>
      </w:pPr>
      <w:r>
        <w:rPr>
          <w:rFonts w:ascii="宋体" w:hAnsi="宋体" w:hint="eastAsia"/>
          <w:noProof/>
        </w:rPr>
        <w:drawing>
          <wp:inline distT="0" distB="0" distL="114300" distR="114300">
            <wp:extent cx="5236845" cy="2399665"/>
            <wp:effectExtent l="0" t="0" r="8255" b="635"/>
            <wp:docPr id="1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8"/>
                    <pic:cNvPicPr>
                      <a:picLocks noChangeAspect="1"/>
                    </pic:cNvPicPr>
                  </pic:nvPicPr>
                  <pic:blipFill>
                    <a:blip r:embed="rId99"/>
                    <a:stretch>
                      <a:fillRect/>
                    </a:stretch>
                  </pic:blipFill>
                  <pic:spPr>
                    <a:xfrm>
                      <a:off x="0" y="0"/>
                      <a:ext cx="5236845" cy="2399665"/>
                    </a:xfrm>
                    <a:prstGeom prst="rect">
                      <a:avLst/>
                    </a:prstGeom>
                    <a:noFill/>
                    <a:ln>
                      <a:noFill/>
                    </a:ln>
                  </pic:spPr>
                </pic:pic>
              </a:graphicData>
            </a:graphic>
          </wp:inline>
        </w:drawing>
      </w:r>
    </w:p>
    <w:p w:rsidR="003442EA" w:rsidRDefault="00E56DF5">
      <w:pPr>
        <w:pStyle w:val="20"/>
        <w:ind w:firstLineChars="0" w:firstLine="0"/>
        <w:rPr>
          <w:rFonts w:ascii="宋体" w:hAnsi="宋体"/>
        </w:rPr>
      </w:pPr>
      <w:r>
        <w:rPr>
          <w:rFonts w:ascii="宋体" w:hAnsi="宋体" w:hint="eastAsia"/>
          <w:noProof/>
        </w:rPr>
        <w:lastRenderedPageBreak/>
        <w:drawing>
          <wp:inline distT="0" distB="0" distL="114300" distR="114300">
            <wp:extent cx="5255895" cy="2420620"/>
            <wp:effectExtent l="0" t="0" r="1905" b="5080"/>
            <wp:docPr id="1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9"/>
                    <pic:cNvPicPr>
                      <a:picLocks noChangeAspect="1"/>
                    </pic:cNvPicPr>
                  </pic:nvPicPr>
                  <pic:blipFill>
                    <a:blip r:embed="rId100"/>
                    <a:stretch>
                      <a:fillRect/>
                    </a:stretch>
                  </pic:blipFill>
                  <pic:spPr>
                    <a:xfrm>
                      <a:off x="0" y="0"/>
                      <a:ext cx="5255895" cy="2420620"/>
                    </a:xfrm>
                    <a:prstGeom prst="rect">
                      <a:avLst/>
                    </a:prstGeom>
                    <a:noFill/>
                    <a:ln>
                      <a:noFill/>
                    </a:ln>
                  </pic:spPr>
                </pic:pic>
              </a:graphicData>
            </a:graphic>
          </wp:inline>
        </w:drawing>
      </w:r>
    </w:p>
    <w:p w:rsidR="003442EA" w:rsidRDefault="00E56DF5">
      <w:pPr>
        <w:pStyle w:val="20"/>
        <w:ind w:firstLineChars="0" w:firstLine="0"/>
        <w:rPr>
          <w:rFonts w:ascii="宋体" w:hAnsi="宋体"/>
        </w:rPr>
      </w:pPr>
      <w:r>
        <w:rPr>
          <w:rFonts w:ascii="宋体" w:hAnsi="宋体" w:hint="eastAsia"/>
          <w:noProof/>
        </w:rPr>
        <w:drawing>
          <wp:inline distT="0" distB="0" distL="114300" distR="114300">
            <wp:extent cx="5252720" cy="2403475"/>
            <wp:effectExtent l="0" t="0" r="5080" b="9525"/>
            <wp:docPr id="1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0"/>
                    <pic:cNvPicPr>
                      <a:picLocks noChangeAspect="1"/>
                    </pic:cNvPicPr>
                  </pic:nvPicPr>
                  <pic:blipFill>
                    <a:blip r:embed="rId101"/>
                    <a:stretch>
                      <a:fillRect/>
                    </a:stretch>
                  </pic:blipFill>
                  <pic:spPr>
                    <a:xfrm>
                      <a:off x="0" y="0"/>
                      <a:ext cx="5252720" cy="2403475"/>
                    </a:xfrm>
                    <a:prstGeom prst="rect">
                      <a:avLst/>
                    </a:prstGeom>
                    <a:noFill/>
                    <a:ln>
                      <a:noFill/>
                    </a:ln>
                  </pic:spPr>
                </pic:pic>
              </a:graphicData>
            </a:graphic>
          </wp:inline>
        </w:drawing>
      </w:r>
    </w:p>
    <w:p w:rsidR="003442EA" w:rsidRDefault="003442EA">
      <w:pPr>
        <w:pStyle w:val="20"/>
        <w:ind w:firstLineChars="0" w:firstLine="0"/>
        <w:rPr>
          <w:rFonts w:ascii="宋体" w:hAnsi="宋体"/>
        </w:rPr>
      </w:pPr>
    </w:p>
    <w:p w:rsidR="003442EA" w:rsidRDefault="00E56DF5">
      <w:pPr>
        <w:pStyle w:val="3"/>
        <w:ind w:left="0"/>
        <w:rPr>
          <w:rFonts w:ascii="宋体" w:hAnsi="宋体" w:cs="宋体"/>
        </w:rPr>
      </w:pPr>
      <w:r>
        <w:rPr>
          <w:rFonts w:ascii="宋体" w:hAnsi="宋体" w:cs="宋体" w:hint="eastAsia"/>
        </w:rPr>
        <w:br w:type="page"/>
      </w:r>
      <w:bookmarkStart w:id="35" w:name="_Toc23986"/>
      <w:r>
        <w:rPr>
          <w:rFonts w:ascii="宋体" w:hAnsi="宋体" w:cs="宋体" w:hint="eastAsia"/>
        </w:rPr>
        <w:lastRenderedPageBreak/>
        <w:t>批量导入</w:t>
      </w:r>
      <w:bookmarkEnd w:id="35"/>
    </w:p>
    <w:p w:rsidR="003442EA" w:rsidRDefault="00E56DF5">
      <w:pPr>
        <w:ind w:firstLine="422"/>
        <w:rPr>
          <w:rFonts w:ascii="宋体" w:hAnsi="宋体" w:cs="宋体"/>
          <w:bCs/>
        </w:rPr>
      </w:pPr>
      <w:r>
        <w:rPr>
          <w:rFonts w:ascii="宋体" w:hAnsi="宋体" w:cs="宋体" w:hint="eastAsia"/>
          <w:b/>
        </w:rPr>
        <w:t>功能说明：</w:t>
      </w:r>
      <w:r>
        <w:rPr>
          <w:rFonts w:ascii="宋体" w:hAnsi="宋体" w:cs="宋体" w:hint="eastAsia"/>
          <w:bCs/>
        </w:rPr>
        <w:t>批量导入文件。</w:t>
      </w:r>
    </w:p>
    <w:p w:rsidR="003442EA" w:rsidRDefault="00E56DF5">
      <w:pPr>
        <w:ind w:firstLine="422"/>
        <w:rPr>
          <w:rFonts w:ascii="宋体" w:hAnsi="宋体" w:cs="宋体"/>
        </w:rPr>
      </w:pPr>
      <w:r>
        <w:rPr>
          <w:rFonts w:ascii="宋体" w:hAnsi="宋体" w:cs="宋体" w:hint="eastAsia"/>
          <w:b/>
        </w:rPr>
        <w:t>前置条件：</w:t>
      </w:r>
      <w:r>
        <w:rPr>
          <w:rFonts w:ascii="宋体" w:hAnsi="宋体" w:cs="宋体" w:hint="eastAsia"/>
          <w:bCs/>
        </w:rPr>
        <w:t>招标人解密成功。</w:t>
      </w:r>
    </w:p>
    <w:p w:rsidR="003442EA" w:rsidRDefault="00E56DF5">
      <w:pPr>
        <w:ind w:firstLine="422"/>
        <w:rPr>
          <w:rFonts w:ascii="宋体" w:hAnsi="宋体" w:cs="宋体"/>
        </w:rPr>
      </w:pPr>
      <w:r>
        <w:rPr>
          <w:rFonts w:ascii="宋体" w:hAnsi="宋体" w:cs="宋体" w:hint="eastAsia"/>
          <w:b/>
          <w:bCs/>
        </w:rPr>
        <w:t>操作步骤：</w:t>
      </w:r>
      <w:r>
        <w:rPr>
          <w:rFonts w:ascii="宋体" w:hAnsi="宋体" w:cs="宋体" w:hint="eastAsia"/>
        </w:rPr>
        <w:t>观看即可；</w:t>
      </w:r>
    </w:p>
    <w:p w:rsidR="003442EA" w:rsidRDefault="00E56DF5">
      <w:pPr>
        <w:ind w:firstLineChars="0" w:firstLine="0"/>
        <w:jc w:val="both"/>
        <w:rPr>
          <w:rFonts w:ascii="宋体" w:hAnsi="宋体" w:cs="宋体"/>
        </w:rPr>
      </w:pPr>
      <w:r>
        <w:rPr>
          <w:rFonts w:ascii="宋体" w:hAnsi="宋体" w:cs="宋体" w:hint="eastAsia"/>
          <w:noProof/>
        </w:rPr>
        <w:drawing>
          <wp:inline distT="0" distB="0" distL="114300" distR="114300">
            <wp:extent cx="5803265" cy="2668905"/>
            <wp:effectExtent l="0" t="0" r="635" b="10795"/>
            <wp:docPr id="2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1"/>
                    <pic:cNvPicPr>
                      <a:picLocks noChangeAspect="1"/>
                    </pic:cNvPicPr>
                  </pic:nvPicPr>
                  <pic:blipFill>
                    <a:blip r:embed="rId102"/>
                    <a:stretch>
                      <a:fillRect/>
                    </a:stretch>
                  </pic:blipFill>
                  <pic:spPr>
                    <a:xfrm>
                      <a:off x="0" y="0"/>
                      <a:ext cx="5803265" cy="2668905"/>
                    </a:xfrm>
                    <a:prstGeom prst="rect">
                      <a:avLst/>
                    </a:prstGeom>
                    <a:noFill/>
                    <a:ln>
                      <a:noFill/>
                    </a:ln>
                  </pic:spPr>
                </pic:pic>
              </a:graphicData>
            </a:graphic>
          </wp:inline>
        </w:drawing>
      </w:r>
    </w:p>
    <w:p w:rsidR="003442EA" w:rsidRDefault="00E56DF5">
      <w:pPr>
        <w:ind w:firstLineChars="0" w:firstLine="0"/>
        <w:jc w:val="both"/>
        <w:rPr>
          <w:rFonts w:ascii="宋体" w:hAnsi="宋体" w:cs="宋体"/>
        </w:rPr>
      </w:pPr>
      <w:r>
        <w:rPr>
          <w:rFonts w:ascii="宋体" w:hAnsi="宋体" w:cs="宋体" w:hint="eastAsia"/>
          <w:noProof/>
        </w:rPr>
        <w:drawing>
          <wp:inline distT="0" distB="0" distL="114300" distR="114300">
            <wp:extent cx="5805170" cy="2660015"/>
            <wp:effectExtent l="0" t="0" r="11430" b="6985"/>
            <wp:docPr id="2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2"/>
                    <pic:cNvPicPr>
                      <a:picLocks noChangeAspect="1"/>
                    </pic:cNvPicPr>
                  </pic:nvPicPr>
                  <pic:blipFill>
                    <a:blip r:embed="rId103"/>
                    <a:stretch>
                      <a:fillRect/>
                    </a:stretch>
                  </pic:blipFill>
                  <pic:spPr>
                    <a:xfrm>
                      <a:off x="0" y="0"/>
                      <a:ext cx="5805170" cy="2660015"/>
                    </a:xfrm>
                    <a:prstGeom prst="rect">
                      <a:avLst/>
                    </a:prstGeom>
                    <a:noFill/>
                    <a:ln>
                      <a:noFill/>
                    </a:ln>
                  </pic:spPr>
                </pic:pic>
              </a:graphicData>
            </a:graphic>
          </wp:inline>
        </w:drawing>
      </w:r>
    </w:p>
    <w:p w:rsidR="003442EA" w:rsidRDefault="00E56DF5">
      <w:pPr>
        <w:pStyle w:val="20"/>
        <w:ind w:firstLineChars="0" w:firstLine="0"/>
        <w:rPr>
          <w:rFonts w:ascii="宋体" w:hAnsi="宋体"/>
        </w:rPr>
      </w:pPr>
      <w:r>
        <w:rPr>
          <w:rFonts w:ascii="宋体" w:hAnsi="宋体" w:hint="eastAsia"/>
          <w:noProof/>
        </w:rPr>
        <w:lastRenderedPageBreak/>
        <w:drawing>
          <wp:inline distT="0" distB="0" distL="114300" distR="114300">
            <wp:extent cx="5452110" cy="2516505"/>
            <wp:effectExtent l="0" t="0" r="8890" b="10795"/>
            <wp:docPr id="2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3"/>
                    <pic:cNvPicPr>
                      <a:picLocks noChangeAspect="1"/>
                    </pic:cNvPicPr>
                  </pic:nvPicPr>
                  <pic:blipFill>
                    <a:blip r:embed="rId104"/>
                    <a:stretch>
                      <a:fillRect/>
                    </a:stretch>
                  </pic:blipFill>
                  <pic:spPr>
                    <a:xfrm>
                      <a:off x="0" y="0"/>
                      <a:ext cx="5452110" cy="2516505"/>
                    </a:xfrm>
                    <a:prstGeom prst="rect">
                      <a:avLst/>
                    </a:prstGeom>
                    <a:noFill/>
                    <a:ln>
                      <a:noFill/>
                    </a:ln>
                  </pic:spPr>
                </pic:pic>
              </a:graphicData>
            </a:graphic>
          </wp:inline>
        </w:drawing>
      </w:r>
    </w:p>
    <w:p w:rsidR="003442EA" w:rsidRDefault="00E56DF5">
      <w:pPr>
        <w:pStyle w:val="3"/>
        <w:ind w:left="0"/>
        <w:rPr>
          <w:rFonts w:ascii="宋体" w:hAnsi="宋体" w:cs="宋体"/>
        </w:rPr>
      </w:pPr>
      <w:bookmarkStart w:id="36" w:name="_Toc18635"/>
      <w:r>
        <w:rPr>
          <w:rFonts w:ascii="宋体" w:hAnsi="宋体" w:cs="宋体" w:hint="eastAsia"/>
        </w:rPr>
        <w:t>参数抽取</w:t>
      </w:r>
      <w:bookmarkEnd w:id="36"/>
    </w:p>
    <w:p w:rsidR="003442EA" w:rsidRDefault="00E56DF5">
      <w:pPr>
        <w:ind w:firstLine="422"/>
        <w:rPr>
          <w:rFonts w:ascii="宋体" w:hAnsi="宋体" w:cs="宋体"/>
          <w:bCs/>
        </w:rPr>
      </w:pPr>
      <w:r>
        <w:rPr>
          <w:rFonts w:ascii="宋体" w:hAnsi="宋体" w:cs="宋体" w:hint="eastAsia"/>
          <w:b/>
        </w:rPr>
        <w:t>功能说明：</w:t>
      </w:r>
      <w:r>
        <w:rPr>
          <w:rFonts w:ascii="宋体" w:hAnsi="宋体" w:cs="宋体" w:hint="eastAsia"/>
          <w:bCs/>
        </w:rPr>
        <w:t>参数抽取。</w:t>
      </w:r>
    </w:p>
    <w:p w:rsidR="003442EA" w:rsidRDefault="00E56DF5">
      <w:pPr>
        <w:ind w:firstLine="422"/>
        <w:rPr>
          <w:rFonts w:ascii="宋体" w:hAnsi="宋体" w:cs="宋体"/>
        </w:rPr>
      </w:pPr>
      <w:r>
        <w:rPr>
          <w:rFonts w:ascii="宋体" w:hAnsi="宋体" w:cs="宋体" w:hint="eastAsia"/>
          <w:b/>
        </w:rPr>
        <w:t>前置条件：</w:t>
      </w:r>
      <w:r>
        <w:rPr>
          <w:rFonts w:ascii="宋体" w:hAnsi="宋体" w:cs="宋体" w:hint="eastAsia"/>
          <w:bCs/>
        </w:rPr>
        <w:t>批量导入成功</w:t>
      </w:r>
      <w:r>
        <w:rPr>
          <w:rFonts w:ascii="宋体" w:hAnsi="宋体" w:cs="宋体" w:hint="eastAsia"/>
        </w:rPr>
        <w:t>。</w:t>
      </w:r>
    </w:p>
    <w:p w:rsidR="003442EA" w:rsidRDefault="00E56DF5">
      <w:pPr>
        <w:ind w:leftChars="200" w:left="420" w:firstLineChars="0" w:firstLine="0"/>
        <w:rPr>
          <w:rFonts w:ascii="宋体" w:hAnsi="宋体" w:cs="宋体"/>
        </w:rPr>
      </w:pPr>
      <w:r>
        <w:rPr>
          <w:rFonts w:ascii="宋体" w:hAnsi="宋体" w:cs="宋体" w:hint="eastAsia"/>
          <w:b/>
          <w:bCs/>
        </w:rPr>
        <w:t>操作步骤：</w:t>
      </w:r>
      <w:r>
        <w:rPr>
          <w:rFonts w:ascii="宋体" w:hAnsi="宋体" w:cs="宋体" w:hint="eastAsia"/>
        </w:rPr>
        <w:t>观看即可；</w:t>
      </w:r>
    </w:p>
    <w:p w:rsidR="003442EA" w:rsidRDefault="00E56DF5">
      <w:pPr>
        <w:pStyle w:val="20"/>
        <w:ind w:firstLineChars="0" w:firstLine="0"/>
        <w:rPr>
          <w:rFonts w:ascii="宋体" w:hAnsi="宋体"/>
        </w:rPr>
      </w:pPr>
      <w:r>
        <w:rPr>
          <w:rFonts w:ascii="宋体" w:hAnsi="宋体" w:hint="eastAsia"/>
          <w:noProof/>
        </w:rPr>
        <w:drawing>
          <wp:inline distT="0" distB="0" distL="114300" distR="114300">
            <wp:extent cx="5372100" cy="2475865"/>
            <wp:effectExtent l="0" t="0" r="0" b="635"/>
            <wp:docPr id="2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4"/>
                    <pic:cNvPicPr>
                      <a:picLocks noChangeAspect="1"/>
                    </pic:cNvPicPr>
                  </pic:nvPicPr>
                  <pic:blipFill>
                    <a:blip r:embed="rId105"/>
                    <a:stretch>
                      <a:fillRect/>
                    </a:stretch>
                  </pic:blipFill>
                  <pic:spPr>
                    <a:xfrm>
                      <a:off x="0" y="0"/>
                      <a:ext cx="5372100" cy="2475865"/>
                    </a:xfrm>
                    <a:prstGeom prst="rect">
                      <a:avLst/>
                    </a:prstGeom>
                    <a:noFill/>
                    <a:ln>
                      <a:noFill/>
                    </a:ln>
                  </pic:spPr>
                </pic:pic>
              </a:graphicData>
            </a:graphic>
          </wp:inline>
        </w:drawing>
      </w:r>
    </w:p>
    <w:p w:rsidR="003442EA" w:rsidRDefault="00E56DF5">
      <w:pPr>
        <w:pStyle w:val="3"/>
        <w:ind w:left="0"/>
        <w:rPr>
          <w:rFonts w:ascii="宋体" w:hAnsi="宋体" w:cs="宋体"/>
        </w:rPr>
      </w:pPr>
      <w:bookmarkStart w:id="37" w:name="_唱标"/>
      <w:r>
        <w:rPr>
          <w:rFonts w:ascii="宋体" w:hAnsi="宋体" w:cs="宋体" w:hint="eastAsia"/>
        </w:rPr>
        <w:br w:type="page"/>
      </w:r>
      <w:bookmarkStart w:id="38" w:name="_Toc1817"/>
      <w:r>
        <w:rPr>
          <w:rFonts w:ascii="宋体" w:hAnsi="宋体" w:cs="宋体" w:hint="eastAsia"/>
        </w:rPr>
        <w:lastRenderedPageBreak/>
        <w:t>唱标</w:t>
      </w:r>
      <w:bookmarkEnd w:id="38"/>
    </w:p>
    <w:bookmarkEnd w:id="37"/>
    <w:p w:rsidR="003442EA" w:rsidRDefault="00E56DF5">
      <w:pPr>
        <w:ind w:firstLine="422"/>
        <w:rPr>
          <w:rFonts w:ascii="宋体" w:hAnsi="宋体" w:cs="宋体"/>
          <w:bCs/>
        </w:rPr>
      </w:pPr>
      <w:r>
        <w:rPr>
          <w:rFonts w:ascii="宋体" w:hAnsi="宋体" w:cs="宋体" w:hint="eastAsia"/>
          <w:b/>
        </w:rPr>
        <w:t>功能说明：</w:t>
      </w:r>
      <w:r>
        <w:rPr>
          <w:rFonts w:ascii="宋体" w:hAnsi="宋体" w:cs="宋体" w:hint="eastAsia"/>
          <w:bCs/>
        </w:rPr>
        <w:t>唱标。</w:t>
      </w:r>
    </w:p>
    <w:p w:rsidR="003442EA" w:rsidRDefault="00E56DF5">
      <w:pPr>
        <w:ind w:firstLine="422"/>
        <w:rPr>
          <w:rFonts w:ascii="宋体" w:hAnsi="宋体" w:cs="宋体"/>
        </w:rPr>
      </w:pPr>
      <w:r>
        <w:rPr>
          <w:rFonts w:ascii="宋体" w:hAnsi="宋体" w:cs="宋体" w:hint="eastAsia"/>
          <w:b/>
        </w:rPr>
        <w:t>前置条件：</w:t>
      </w:r>
      <w:r>
        <w:rPr>
          <w:rFonts w:ascii="宋体" w:hAnsi="宋体" w:cs="宋体" w:hint="eastAsia"/>
          <w:bCs/>
        </w:rPr>
        <w:t>参数抽取完成</w:t>
      </w:r>
      <w:r>
        <w:rPr>
          <w:rFonts w:ascii="宋体" w:hAnsi="宋体" w:cs="宋体" w:hint="eastAsia"/>
        </w:rPr>
        <w:t>。</w:t>
      </w:r>
    </w:p>
    <w:p w:rsidR="003442EA" w:rsidRDefault="00E56DF5">
      <w:pPr>
        <w:ind w:firstLine="422"/>
        <w:rPr>
          <w:rFonts w:ascii="宋体" w:hAnsi="宋体" w:cs="宋体"/>
        </w:rPr>
      </w:pPr>
      <w:r>
        <w:rPr>
          <w:rFonts w:ascii="宋体" w:hAnsi="宋体" w:cs="宋体" w:hint="eastAsia"/>
          <w:b/>
          <w:bCs/>
        </w:rPr>
        <w:t>操作步骤：</w:t>
      </w:r>
    </w:p>
    <w:p w:rsidR="003442EA" w:rsidRDefault="00E56DF5">
      <w:pPr>
        <w:pStyle w:val="20"/>
        <w:ind w:firstLine="420"/>
        <w:rPr>
          <w:rFonts w:ascii="宋体" w:hAnsi="宋体"/>
        </w:rPr>
      </w:pPr>
      <w:r>
        <w:rPr>
          <w:rFonts w:ascii="宋体" w:hAnsi="宋体" w:hint="eastAsia"/>
          <w:color w:val="auto"/>
          <w:szCs w:val="24"/>
        </w:rPr>
        <w:t>1</w:t>
      </w:r>
      <w:r>
        <w:rPr>
          <w:rFonts w:ascii="宋体" w:hAnsi="宋体" w:hint="eastAsia"/>
          <w:color w:val="auto"/>
          <w:szCs w:val="24"/>
        </w:rPr>
        <w:t>、招标代理设置时间后可开启唱标确认，投标人端可</w:t>
      </w:r>
      <w:r>
        <w:rPr>
          <w:rFonts w:ascii="宋体" w:hAnsi="宋体" w:hint="eastAsia"/>
        </w:rPr>
        <w:t>以选择同意或者不同意。</w:t>
      </w:r>
    </w:p>
    <w:p w:rsidR="003442EA" w:rsidRDefault="00E56DF5">
      <w:pPr>
        <w:pStyle w:val="20"/>
        <w:ind w:firstLineChars="0" w:firstLine="0"/>
        <w:rPr>
          <w:rFonts w:ascii="宋体" w:hAnsi="宋体"/>
        </w:rPr>
      </w:pPr>
      <w:r>
        <w:rPr>
          <w:rFonts w:ascii="宋体" w:hAnsi="宋体" w:hint="eastAsia"/>
          <w:noProof/>
        </w:rPr>
        <w:drawing>
          <wp:inline distT="0" distB="0" distL="114300" distR="114300">
            <wp:extent cx="5206365" cy="2421890"/>
            <wp:effectExtent l="0" t="0" r="635" b="3810"/>
            <wp:docPr id="2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5"/>
                    <pic:cNvPicPr>
                      <a:picLocks noChangeAspect="1"/>
                    </pic:cNvPicPr>
                  </pic:nvPicPr>
                  <pic:blipFill>
                    <a:blip r:embed="rId106"/>
                    <a:stretch>
                      <a:fillRect/>
                    </a:stretch>
                  </pic:blipFill>
                  <pic:spPr>
                    <a:xfrm>
                      <a:off x="0" y="0"/>
                      <a:ext cx="5206365" cy="2421890"/>
                    </a:xfrm>
                    <a:prstGeom prst="rect">
                      <a:avLst/>
                    </a:prstGeom>
                    <a:noFill/>
                    <a:ln>
                      <a:noFill/>
                    </a:ln>
                  </pic:spPr>
                </pic:pic>
              </a:graphicData>
            </a:graphic>
          </wp:inline>
        </w:drawing>
      </w:r>
    </w:p>
    <w:p w:rsidR="003442EA" w:rsidRDefault="00E56DF5">
      <w:pPr>
        <w:pStyle w:val="20"/>
        <w:ind w:firstLineChars="0" w:firstLine="0"/>
        <w:rPr>
          <w:rFonts w:ascii="宋体" w:hAnsi="宋体"/>
        </w:rPr>
      </w:pPr>
      <w:r>
        <w:rPr>
          <w:rFonts w:ascii="宋体" w:hAnsi="宋体" w:hint="eastAsia"/>
          <w:noProof/>
        </w:rPr>
        <w:drawing>
          <wp:inline distT="0" distB="0" distL="114300" distR="114300">
            <wp:extent cx="5265420" cy="2411095"/>
            <wp:effectExtent l="0" t="0" r="5080" b="1905"/>
            <wp:docPr id="2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6"/>
                    <pic:cNvPicPr>
                      <a:picLocks noChangeAspect="1"/>
                    </pic:cNvPicPr>
                  </pic:nvPicPr>
                  <pic:blipFill>
                    <a:blip r:embed="rId107"/>
                    <a:stretch>
                      <a:fillRect/>
                    </a:stretch>
                  </pic:blipFill>
                  <pic:spPr>
                    <a:xfrm>
                      <a:off x="0" y="0"/>
                      <a:ext cx="5265420" cy="2411095"/>
                    </a:xfrm>
                    <a:prstGeom prst="rect">
                      <a:avLst/>
                    </a:prstGeom>
                    <a:noFill/>
                    <a:ln>
                      <a:noFill/>
                    </a:ln>
                  </pic:spPr>
                </pic:pic>
              </a:graphicData>
            </a:graphic>
          </wp:inline>
        </w:drawing>
      </w:r>
    </w:p>
    <w:p w:rsidR="003442EA" w:rsidRDefault="00E56DF5">
      <w:pPr>
        <w:pStyle w:val="20"/>
        <w:ind w:firstLineChars="0" w:firstLine="0"/>
        <w:rPr>
          <w:rFonts w:ascii="宋体" w:hAnsi="宋体"/>
        </w:rPr>
      </w:pPr>
      <w:r>
        <w:rPr>
          <w:rFonts w:ascii="宋体" w:hAnsi="宋体" w:hint="eastAsia"/>
          <w:noProof/>
        </w:rPr>
        <w:lastRenderedPageBreak/>
        <w:drawing>
          <wp:inline distT="0" distB="0" distL="114300" distR="114300">
            <wp:extent cx="5259070" cy="2426970"/>
            <wp:effectExtent l="0" t="0" r="11430" b="11430"/>
            <wp:docPr id="2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7"/>
                    <pic:cNvPicPr>
                      <a:picLocks noChangeAspect="1"/>
                    </pic:cNvPicPr>
                  </pic:nvPicPr>
                  <pic:blipFill>
                    <a:blip r:embed="rId108"/>
                    <a:stretch>
                      <a:fillRect/>
                    </a:stretch>
                  </pic:blipFill>
                  <pic:spPr>
                    <a:xfrm>
                      <a:off x="0" y="0"/>
                      <a:ext cx="5259070" cy="2426970"/>
                    </a:xfrm>
                    <a:prstGeom prst="rect">
                      <a:avLst/>
                    </a:prstGeom>
                    <a:noFill/>
                    <a:ln>
                      <a:noFill/>
                    </a:ln>
                  </pic:spPr>
                </pic:pic>
              </a:graphicData>
            </a:graphic>
          </wp:inline>
        </w:drawing>
      </w:r>
    </w:p>
    <w:p w:rsidR="003442EA" w:rsidRDefault="00E56DF5">
      <w:pPr>
        <w:pStyle w:val="3"/>
        <w:ind w:left="0"/>
        <w:rPr>
          <w:rFonts w:ascii="宋体" w:hAnsi="宋体" w:cs="宋体"/>
        </w:rPr>
      </w:pPr>
      <w:bookmarkStart w:id="39" w:name="_Toc22354"/>
      <w:r>
        <w:rPr>
          <w:rFonts w:ascii="宋体" w:hAnsi="宋体" w:cs="宋体" w:hint="eastAsia"/>
        </w:rPr>
        <w:t>开标结束</w:t>
      </w:r>
      <w:bookmarkEnd w:id="39"/>
    </w:p>
    <w:p w:rsidR="003442EA" w:rsidRDefault="00E56DF5">
      <w:pPr>
        <w:ind w:firstLine="422"/>
        <w:rPr>
          <w:rFonts w:ascii="宋体" w:hAnsi="宋体" w:cs="宋体"/>
          <w:bCs/>
        </w:rPr>
      </w:pPr>
      <w:r>
        <w:rPr>
          <w:rFonts w:ascii="宋体" w:hAnsi="宋体" w:cs="宋体" w:hint="eastAsia"/>
          <w:b/>
        </w:rPr>
        <w:t>功能说明：</w:t>
      </w:r>
      <w:r>
        <w:rPr>
          <w:rFonts w:ascii="宋体" w:hAnsi="宋体" w:cs="宋体" w:hint="eastAsia"/>
          <w:bCs/>
        </w:rPr>
        <w:t>开标结束。</w:t>
      </w:r>
    </w:p>
    <w:p w:rsidR="003442EA" w:rsidRDefault="00E56DF5">
      <w:pPr>
        <w:ind w:firstLine="422"/>
        <w:rPr>
          <w:rFonts w:ascii="宋体" w:hAnsi="宋体" w:cs="宋体"/>
        </w:rPr>
      </w:pPr>
      <w:r>
        <w:rPr>
          <w:rFonts w:ascii="宋体" w:hAnsi="宋体" w:cs="宋体" w:hint="eastAsia"/>
          <w:b/>
        </w:rPr>
        <w:t>前置条件：</w:t>
      </w:r>
      <w:r>
        <w:rPr>
          <w:rFonts w:ascii="宋体" w:hAnsi="宋体" w:cs="宋体" w:hint="eastAsia"/>
          <w:bCs/>
        </w:rPr>
        <w:t>唱标结束。</w:t>
      </w:r>
    </w:p>
    <w:p w:rsidR="003442EA" w:rsidRDefault="00E56DF5">
      <w:pPr>
        <w:ind w:firstLine="422"/>
        <w:rPr>
          <w:rFonts w:ascii="宋体" w:hAnsi="宋体" w:cs="宋体"/>
        </w:rPr>
      </w:pPr>
      <w:r>
        <w:rPr>
          <w:rFonts w:ascii="宋体" w:hAnsi="宋体" w:cs="宋体" w:hint="eastAsia"/>
          <w:b/>
          <w:bCs/>
        </w:rPr>
        <w:t>操作步骤：</w:t>
      </w:r>
      <w:r>
        <w:rPr>
          <w:rFonts w:ascii="宋体" w:hAnsi="宋体" w:cs="宋体" w:hint="eastAsia"/>
        </w:rPr>
        <w:t>投标人可查看并下载开标记录表；</w:t>
      </w:r>
    </w:p>
    <w:p w:rsidR="003442EA" w:rsidRDefault="00E56DF5">
      <w:pPr>
        <w:ind w:firstLineChars="0" w:firstLine="0"/>
        <w:rPr>
          <w:rFonts w:ascii="宋体" w:hAnsi="宋体" w:cs="宋体"/>
        </w:rPr>
      </w:pPr>
      <w:r>
        <w:rPr>
          <w:rFonts w:ascii="宋体" w:hAnsi="宋体" w:cs="宋体" w:hint="eastAsia"/>
          <w:noProof/>
        </w:rPr>
        <w:drawing>
          <wp:inline distT="0" distB="0" distL="114300" distR="114300">
            <wp:extent cx="5213985" cy="2407920"/>
            <wp:effectExtent l="0" t="0" r="5715" b="5080"/>
            <wp:docPr id="2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8"/>
                    <pic:cNvPicPr>
                      <a:picLocks noChangeAspect="1"/>
                    </pic:cNvPicPr>
                  </pic:nvPicPr>
                  <pic:blipFill>
                    <a:blip r:embed="rId109"/>
                    <a:stretch>
                      <a:fillRect/>
                    </a:stretch>
                  </pic:blipFill>
                  <pic:spPr>
                    <a:xfrm>
                      <a:off x="0" y="0"/>
                      <a:ext cx="5213985" cy="2407920"/>
                    </a:xfrm>
                    <a:prstGeom prst="rect">
                      <a:avLst/>
                    </a:prstGeom>
                    <a:noFill/>
                    <a:ln>
                      <a:noFill/>
                    </a:ln>
                  </pic:spPr>
                </pic:pic>
              </a:graphicData>
            </a:graphic>
          </wp:inline>
        </w:drawing>
      </w:r>
    </w:p>
    <w:p w:rsidR="003442EA" w:rsidRDefault="00E56DF5">
      <w:pPr>
        <w:pStyle w:val="20"/>
        <w:ind w:firstLineChars="0" w:firstLine="0"/>
        <w:rPr>
          <w:rFonts w:ascii="宋体" w:hAnsi="宋体"/>
        </w:rPr>
      </w:pPr>
      <w:r>
        <w:rPr>
          <w:rFonts w:ascii="宋体" w:hAnsi="宋体" w:hint="eastAsia"/>
          <w:noProof/>
        </w:rPr>
        <w:lastRenderedPageBreak/>
        <w:drawing>
          <wp:inline distT="0" distB="0" distL="114300" distR="114300">
            <wp:extent cx="5278120" cy="2420620"/>
            <wp:effectExtent l="0" t="0" r="5080" b="5080"/>
            <wp:docPr id="2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9"/>
                    <pic:cNvPicPr>
                      <a:picLocks noChangeAspect="1"/>
                    </pic:cNvPicPr>
                  </pic:nvPicPr>
                  <pic:blipFill>
                    <a:blip r:embed="rId110"/>
                    <a:stretch>
                      <a:fillRect/>
                    </a:stretch>
                  </pic:blipFill>
                  <pic:spPr>
                    <a:xfrm>
                      <a:off x="0" y="0"/>
                      <a:ext cx="5278120" cy="2420620"/>
                    </a:xfrm>
                    <a:prstGeom prst="rect">
                      <a:avLst/>
                    </a:prstGeom>
                    <a:noFill/>
                    <a:ln>
                      <a:noFill/>
                    </a:ln>
                  </pic:spPr>
                </pic:pic>
              </a:graphicData>
            </a:graphic>
          </wp:inline>
        </w:drawing>
      </w:r>
    </w:p>
    <w:p w:rsidR="003442EA" w:rsidRDefault="003442EA">
      <w:pPr>
        <w:pStyle w:val="20"/>
        <w:ind w:firstLineChars="0" w:firstLine="0"/>
        <w:rPr>
          <w:rFonts w:ascii="宋体" w:hAnsi="宋体"/>
        </w:rPr>
      </w:pPr>
    </w:p>
    <w:p w:rsidR="003442EA" w:rsidRDefault="00E56DF5">
      <w:pPr>
        <w:pStyle w:val="2"/>
        <w:tabs>
          <w:tab w:val="clear" w:pos="567"/>
          <w:tab w:val="left" w:pos="425"/>
        </w:tabs>
        <w:rPr>
          <w:rFonts w:ascii="宋体" w:hAnsi="宋体" w:cs="宋体"/>
        </w:rPr>
      </w:pPr>
      <w:bookmarkStart w:id="40" w:name="_Toc26478"/>
      <w:r>
        <w:rPr>
          <w:rFonts w:ascii="宋体" w:hAnsi="宋体" w:cs="宋体" w:hint="eastAsia"/>
        </w:rPr>
        <w:t>不见面开标大厅辅助功能</w:t>
      </w:r>
      <w:bookmarkEnd w:id="40"/>
    </w:p>
    <w:p w:rsidR="003442EA" w:rsidRDefault="00E56DF5">
      <w:pPr>
        <w:pStyle w:val="3"/>
        <w:ind w:left="0"/>
        <w:rPr>
          <w:rFonts w:ascii="宋体" w:hAnsi="宋体" w:cs="宋体"/>
        </w:rPr>
      </w:pPr>
      <w:bookmarkStart w:id="41" w:name="_Toc3633"/>
      <w:r>
        <w:rPr>
          <w:rFonts w:ascii="宋体" w:hAnsi="宋体" w:cs="宋体" w:hint="eastAsia"/>
        </w:rPr>
        <w:t>文字异议</w:t>
      </w:r>
      <w:bookmarkEnd w:id="41"/>
    </w:p>
    <w:p w:rsidR="003442EA" w:rsidRDefault="00E56DF5">
      <w:pPr>
        <w:ind w:firstLine="422"/>
        <w:rPr>
          <w:rFonts w:ascii="宋体" w:hAnsi="宋体" w:cs="宋体"/>
          <w:bCs/>
        </w:rPr>
      </w:pPr>
      <w:r>
        <w:rPr>
          <w:rFonts w:ascii="宋体" w:hAnsi="宋体" w:cs="宋体" w:hint="eastAsia"/>
          <w:b/>
        </w:rPr>
        <w:t>功能说明：</w:t>
      </w:r>
      <w:r>
        <w:rPr>
          <w:rFonts w:ascii="宋体" w:hAnsi="宋体" w:cs="宋体" w:hint="eastAsia"/>
          <w:bCs/>
        </w:rPr>
        <w:t>投标人在开标过程中可以通过文字提问给招标代理提问。</w:t>
      </w:r>
    </w:p>
    <w:p w:rsidR="003442EA" w:rsidRDefault="00E56DF5">
      <w:pPr>
        <w:ind w:firstLine="422"/>
        <w:rPr>
          <w:rFonts w:ascii="宋体" w:hAnsi="宋体" w:cs="宋体"/>
          <w:bCs/>
        </w:rPr>
      </w:pPr>
      <w:r>
        <w:rPr>
          <w:rFonts w:ascii="宋体" w:hAnsi="宋体" w:cs="宋体" w:hint="eastAsia"/>
          <w:b/>
        </w:rPr>
        <w:t>前置条件：</w:t>
      </w:r>
      <w:r>
        <w:rPr>
          <w:rFonts w:ascii="宋体" w:hAnsi="宋体" w:cs="宋体" w:hint="eastAsia"/>
          <w:bCs/>
        </w:rPr>
        <w:t xml:space="preserve"> </w:t>
      </w:r>
    </w:p>
    <w:p w:rsidR="003442EA" w:rsidRDefault="00E56DF5">
      <w:pPr>
        <w:ind w:firstLine="422"/>
        <w:rPr>
          <w:rFonts w:ascii="宋体" w:hAnsi="宋体" w:cs="宋体"/>
          <w:b/>
          <w:bCs/>
        </w:rPr>
      </w:pPr>
      <w:r>
        <w:rPr>
          <w:rFonts w:ascii="宋体" w:hAnsi="宋体" w:cs="宋体" w:hint="eastAsia"/>
          <w:b/>
          <w:bCs/>
        </w:rPr>
        <w:t>操作步骤：</w:t>
      </w:r>
    </w:p>
    <w:p w:rsidR="003442EA" w:rsidRDefault="00E56DF5">
      <w:pPr>
        <w:numPr>
          <w:ilvl w:val="0"/>
          <w:numId w:val="13"/>
        </w:numPr>
        <w:ind w:firstLineChars="0"/>
        <w:rPr>
          <w:rFonts w:ascii="宋体" w:hAnsi="宋体" w:cs="宋体"/>
        </w:rPr>
      </w:pPr>
      <w:r>
        <w:rPr>
          <w:rFonts w:ascii="宋体" w:hAnsi="宋体" w:cs="宋体" w:hint="eastAsia"/>
        </w:rPr>
        <w:t>点击“文字异议”→“发起”进行文字提问；</w:t>
      </w:r>
    </w:p>
    <w:p w:rsidR="003442EA" w:rsidRDefault="00E56DF5">
      <w:pPr>
        <w:ind w:firstLineChars="0" w:firstLine="0"/>
        <w:rPr>
          <w:rFonts w:ascii="宋体" w:hAnsi="宋体" w:cs="宋体"/>
        </w:rPr>
      </w:pPr>
      <w:r>
        <w:rPr>
          <w:rFonts w:ascii="宋体" w:hAnsi="宋体" w:cs="宋体" w:hint="eastAsia"/>
          <w:noProof/>
        </w:rPr>
        <w:drawing>
          <wp:inline distT="0" distB="0" distL="114300" distR="114300">
            <wp:extent cx="5246370" cy="2411730"/>
            <wp:effectExtent l="0" t="0" r="11430" b="1270"/>
            <wp:docPr id="2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0"/>
                    <pic:cNvPicPr>
                      <a:picLocks noChangeAspect="1"/>
                    </pic:cNvPicPr>
                  </pic:nvPicPr>
                  <pic:blipFill>
                    <a:blip r:embed="rId111"/>
                    <a:stretch>
                      <a:fillRect/>
                    </a:stretch>
                  </pic:blipFill>
                  <pic:spPr>
                    <a:xfrm>
                      <a:off x="0" y="0"/>
                      <a:ext cx="5246370" cy="2411730"/>
                    </a:xfrm>
                    <a:prstGeom prst="rect">
                      <a:avLst/>
                    </a:prstGeom>
                    <a:noFill/>
                    <a:ln>
                      <a:noFill/>
                    </a:ln>
                  </pic:spPr>
                </pic:pic>
              </a:graphicData>
            </a:graphic>
          </wp:inline>
        </w:drawing>
      </w:r>
    </w:p>
    <w:p w:rsidR="003442EA" w:rsidRDefault="00E56DF5">
      <w:pPr>
        <w:pStyle w:val="20"/>
        <w:numPr>
          <w:ilvl w:val="0"/>
          <w:numId w:val="13"/>
        </w:numPr>
        <w:ind w:firstLineChars="0" w:firstLine="420"/>
        <w:rPr>
          <w:rFonts w:ascii="宋体" w:hAnsi="宋体"/>
        </w:rPr>
      </w:pPr>
      <w:r>
        <w:rPr>
          <w:rFonts w:ascii="宋体" w:hAnsi="宋体" w:hint="eastAsia"/>
        </w:rPr>
        <w:br w:type="page"/>
      </w:r>
      <w:r>
        <w:rPr>
          <w:rFonts w:ascii="宋体" w:hAnsi="宋体" w:hint="eastAsia"/>
        </w:rPr>
        <w:lastRenderedPageBreak/>
        <w:t>输入异议内容，填写依据和理由，通过“提交异议”提交文字异议，也可先通过“临时保存”保存异议内容；</w:t>
      </w:r>
    </w:p>
    <w:p w:rsidR="003442EA" w:rsidRDefault="00E56DF5">
      <w:pPr>
        <w:pStyle w:val="20"/>
        <w:ind w:firstLineChars="0" w:firstLine="0"/>
        <w:rPr>
          <w:rFonts w:ascii="宋体" w:hAnsi="宋体"/>
        </w:rPr>
      </w:pPr>
      <w:r>
        <w:rPr>
          <w:rFonts w:ascii="宋体" w:hAnsi="宋体" w:hint="eastAsia"/>
          <w:noProof/>
        </w:rPr>
        <w:drawing>
          <wp:inline distT="0" distB="0" distL="114300" distR="114300">
            <wp:extent cx="5311140" cy="2421890"/>
            <wp:effectExtent l="0" t="0" r="10160" b="3810"/>
            <wp:docPr id="3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1"/>
                    <pic:cNvPicPr>
                      <a:picLocks noChangeAspect="1"/>
                    </pic:cNvPicPr>
                  </pic:nvPicPr>
                  <pic:blipFill>
                    <a:blip r:embed="rId112"/>
                    <a:stretch>
                      <a:fillRect/>
                    </a:stretch>
                  </pic:blipFill>
                  <pic:spPr>
                    <a:xfrm>
                      <a:off x="0" y="0"/>
                      <a:ext cx="5311140" cy="2421890"/>
                    </a:xfrm>
                    <a:prstGeom prst="rect">
                      <a:avLst/>
                    </a:prstGeom>
                    <a:noFill/>
                    <a:ln>
                      <a:noFill/>
                    </a:ln>
                  </pic:spPr>
                </pic:pic>
              </a:graphicData>
            </a:graphic>
          </wp:inline>
        </w:drawing>
      </w:r>
    </w:p>
    <w:p w:rsidR="003442EA" w:rsidRDefault="00E56DF5">
      <w:pPr>
        <w:pStyle w:val="20"/>
        <w:numPr>
          <w:ilvl w:val="0"/>
          <w:numId w:val="13"/>
        </w:numPr>
        <w:ind w:firstLineChars="0" w:firstLine="420"/>
        <w:rPr>
          <w:rFonts w:ascii="宋体" w:hAnsi="宋体"/>
        </w:rPr>
      </w:pPr>
      <w:r>
        <w:rPr>
          <w:rFonts w:ascii="宋体" w:hAnsi="宋体" w:hint="eastAsia"/>
        </w:rPr>
        <w:t>点击“查看”按钮，可以查看自己提交的异议或者其他人的异议</w:t>
      </w:r>
    </w:p>
    <w:p w:rsidR="003442EA" w:rsidRDefault="00E56DF5">
      <w:pPr>
        <w:pStyle w:val="20"/>
        <w:ind w:firstLineChars="0" w:firstLine="0"/>
        <w:rPr>
          <w:rFonts w:ascii="宋体" w:hAnsi="宋体"/>
        </w:rPr>
      </w:pPr>
      <w:r>
        <w:rPr>
          <w:rFonts w:ascii="宋体" w:hAnsi="宋体" w:hint="eastAsia"/>
          <w:noProof/>
        </w:rPr>
        <w:drawing>
          <wp:inline distT="0" distB="0" distL="114300" distR="114300">
            <wp:extent cx="5246370" cy="2505075"/>
            <wp:effectExtent l="0" t="0" r="11430" b="9525"/>
            <wp:docPr id="3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2"/>
                    <pic:cNvPicPr>
                      <a:picLocks noChangeAspect="1"/>
                    </pic:cNvPicPr>
                  </pic:nvPicPr>
                  <pic:blipFill>
                    <a:blip r:embed="rId113"/>
                    <a:stretch>
                      <a:fillRect/>
                    </a:stretch>
                  </pic:blipFill>
                  <pic:spPr>
                    <a:xfrm>
                      <a:off x="0" y="0"/>
                      <a:ext cx="5246370" cy="2505075"/>
                    </a:xfrm>
                    <a:prstGeom prst="rect">
                      <a:avLst/>
                    </a:prstGeom>
                    <a:noFill/>
                    <a:ln>
                      <a:noFill/>
                    </a:ln>
                  </pic:spPr>
                </pic:pic>
              </a:graphicData>
            </a:graphic>
          </wp:inline>
        </w:drawing>
      </w:r>
    </w:p>
    <w:p w:rsidR="003442EA" w:rsidRDefault="00E56DF5">
      <w:pPr>
        <w:numPr>
          <w:ilvl w:val="0"/>
          <w:numId w:val="13"/>
        </w:numPr>
        <w:ind w:firstLineChars="0"/>
        <w:jc w:val="both"/>
        <w:rPr>
          <w:rFonts w:ascii="宋体" w:hAnsi="宋体" w:cs="宋体"/>
        </w:rPr>
      </w:pPr>
      <w:r>
        <w:rPr>
          <w:rFonts w:ascii="宋体" w:hAnsi="宋体" w:cs="宋体" w:hint="eastAsia"/>
        </w:rPr>
        <w:t>点击异议内容后面的查看按钮，即可查看本条异议的详细内容。</w:t>
      </w:r>
    </w:p>
    <w:p w:rsidR="003442EA" w:rsidRDefault="00E56DF5">
      <w:pPr>
        <w:pStyle w:val="20"/>
        <w:ind w:firstLineChars="0" w:firstLine="0"/>
        <w:rPr>
          <w:rFonts w:ascii="宋体" w:hAnsi="宋体"/>
        </w:rPr>
      </w:pPr>
      <w:r>
        <w:rPr>
          <w:rFonts w:ascii="宋体" w:hAnsi="宋体" w:hint="eastAsia"/>
          <w:noProof/>
        </w:rPr>
        <w:drawing>
          <wp:inline distT="0" distB="0" distL="114300" distR="114300">
            <wp:extent cx="5213350" cy="2385060"/>
            <wp:effectExtent l="0" t="0" r="6350" b="2540"/>
            <wp:docPr id="32"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3"/>
                    <pic:cNvPicPr>
                      <a:picLocks noChangeAspect="1"/>
                    </pic:cNvPicPr>
                  </pic:nvPicPr>
                  <pic:blipFill>
                    <a:blip r:embed="rId114"/>
                    <a:stretch>
                      <a:fillRect/>
                    </a:stretch>
                  </pic:blipFill>
                  <pic:spPr>
                    <a:xfrm>
                      <a:off x="0" y="0"/>
                      <a:ext cx="5213350" cy="2385060"/>
                    </a:xfrm>
                    <a:prstGeom prst="rect">
                      <a:avLst/>
                    </a:prstGeom>
                    <a:noFill/>
                    <a:ln>
                      <a:noFill/>
                    </a:ln>
                  </pic:spPr>
                </pic:pic>
              </a:graphicData>
            </a:graphic>
          </wp:inline>
        </w:drawing>
      </w:r>
    </w:p>
    <w:p w:rsidR="003442EA" w:rsidRDefault="00E56DF5">
      <w:pPr>
        <w:pStyle w:val="3"/>
        <w:ind w:left="0"/>
        <w:rPr>
          <w:rFonts w:ascii="宋体" w:hAnsi="宋体" w:cs="宋体"/>
        </w:rPr>
      </w:pPr>
      <w:bookmarkStart w:id="42" w:name="_Toc18509"/>
      <w:bookmarkStart w:id="43" w:name="_Toc23703"/>
      <w:bookmarkStart w:id="44" w:name="_群聊"/>
      <w:r>
        <w:rPr>
          <w:rFonts w:ascii="宋体" w:hAnsi="宋体" w:cs="宋体" w:hint="eastAsia"/>
        </w:rPr>
        <w:lastRenderedPageBreak/>
        <w:t>群聊</w:t>
      </w:r>
      <w:bookmarkEnd w:id="42"/>
      <w:bookmarkEnd w:id="43"/>
    </w:p>
    <w:bookmarkEnd w:id="44"/>
    <w:p w:rsidR="003442EA" w:rsidRDefault="00E56DF5">
      <w:pPr>
        <w:ind w:firstLine="422"/>
        <w:rPr>
          <w:rFonts w:ascii="宋体" w:hAnsi="宋体" w:cs="宋体"/>
          <w:bCs/>
        </w:rPr>
      </w:pPr>
      <w:r>
        <w:rPr>
          <w:rFonts w:ascii="宋体" w:hAnsi="宋体" w:cs="宋体" w:hint="eastAsia"/>
          <w:b/>
        </w:rPr>
        <w:t>功能说明：</w:t>
      </w:r>
      <w:r>
        <w:rPr>
          <w:rFonts w:ascii="宋体" w:hAnsi="宋体" w:cs="宋体" w:hint="eastAsia"/>
          <w:bCs/>
        </w:rPr>
        <w:t>招标代理可以和投标人在线交流。</w:t>
      </w:r>
    </w:p>
    <w:p w:rsidR="003442EA" w:rsidRDefault="00E56DF5">
      <w:pPr>
        <w:ind w:firstLine="422"/>
        <w:rPr>
          <w:rFonts w:ascii="宋体" w:hAnsi="宋体" w:cs="宋体"/>
          <w:bCs/>
        </w:rPr>
      </w:pPr>
      <w:r>
        <w:rPr>
          <w:rFonts w:ascii="宋体" w:hAnsi="宋体" w:cs="宋体" w:hint="eastAsia"/>
          <w:b/>
        </w:rPr>
        <w:t>前置条件：</w:t>
      </w:r>
    </w:p>
    <w:p w:rsidR="003442EA" w:rsidRDefault="00E56DF5">
      <w:pPr>
        <w:ind w:firstLine="422"/>
        <w:rPr>
          <w:rFonts w:ascii="宋体" w:hAnsi="宋体" w:cs="宋体"/>
          <w:b/>
          <w:bCs/>
        </w:rPr>
      </w:pPr>
      <w:r>
        <w:rPr>
          <w:rFonts w:ascii="宋体" w:hAnsi="宋体" w:cs="宋体" w:hint="eastAsia"/>
          <w:b/>
          <w:bCs/>
        </w:rPr>
        <w:t>操作步骤：</w:t>
      </w:r>
    </w:p>
    <w:p w:rsidR="003442EA" w:rsidRDefault="00E56DF5">
      <w:pPr>
        <w:numPr>
          <w:ilvl w:val="0"/>
          <w:numId w:val="14"/>
        </w:numPr>
        <w:rPr>
          <w:rFonts w:ascii="宋体" w:hAnsi="宋体" w:cs="宋体"/>
        </w:rPr>
      </w:pPr>
      <w:r>
        <w:rPr>
          <w:rFonts w:ascii="宋体" w:hAnsi="宋体" w:cs="宋体" w:hint="eastAsia"/>
        </w:rPr>
        <w:t>页面右下角点击“交流”按钮，弹出群聊框，投标人</w:t>
      </w:r>
      <w:r>
        <w:rPr>
          <w:rFonts w:ascii="宋体" w:hAnsi="宋体" w:cs="宋体" w:hint="eastAsia"/>
          <w:bCs/>
        </w:rPr>
        <w:t>可以和招标代理在线交流，收到招标代理“交流”信息后，</w:t>
      </w:r>
      <w:r>
        <w:rPr>
          <w:rFonts w:ascii="宋体" w:hAnsi="宋体" w:cs="宋体" w:hint="eastAsia"/>
        </w:rPr>
        <w:t>右下角“交流”按钮上会有红点提醒。</w:t>
      </w:r>
    </w:p>
    <w:p w:rsidR="003442EA" w:rsidRDefault="00E56DF5">
      <w:pPr>
        <w:pStyle w:val="20"/>
        <w:ind w:firstLineChars="0" w:firstLine="0"/>
        <w:rPr>
          <w:rFonts w:ascii="宋体" w:hAnsi="宋体"/>
        </w:rPr>
      </w:pPr>
      <w:r>
        <w:rPr>
          <w:rFonts w:ascii="宋体" w:hAnsi="宋体" w:hint="eastAsia"/>
          <w:noProof/>
        </w:rPr>
        <w:drawing>
          <wp:inline distT="0" distB="0" distL="114300" distR="114300">
            <wp:extent cx="5276850" cy="2432685"/>
            <wp:effectExtent l="0" t="0" r="6350" b="5715"/>
            <wp:docPr id="3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4"/>
                    <pic:cNvPicPr>
                      <a:picLocks noChangeAspect="1"/>
                    </pic:cNvPicPr>
                  </pic:nvPicPr>
                  <pic:blipFill>
                    <a:blip r:embed="rId115"/>
                    <a:stretch>
                      <a:fillRect/>
                    </a:stretch>
                  </pic:blipFill>
                  <pic:spPr>
                    <a:xfrm>
                      <a:off x="0" y="0"/>
                      <a:ext cx="5276850" cy="2432685"/>
                    </a:xfrm>
                    <a:prstGeom prst="rect">
                      <a:avLst/>
                    </a:prstGeom>
                    <a:noFill/>
                    <a:ln>
                      <a:noFill/>
                    </a:ln>
                  </pic:spPr>
                </pic:pic>
              </a:graphicData>
            </a:graphic>
          </wp:inline>
        </w:drawing>
      </w:r>
    </w:p>
    <w:p w:rsidR="003442EA" w:rsidRDefault="00E56DF5">
      <w:pPr>
        <w:pStyle w:val="20"/>
        <w:ind w:firstLineChars="0" w:firstLine="0"/>
        <w:rPr>
          <w:rFonts w:ascii="宋体" w:hAnsi="宋体"/>
        </w:rPr>
      </w:pPr>
      <w:r>
        <w:rPr>
          <w:rFonts w:ascii="宋体" w:hAnsi="宋体" w:hint="eastAsia"/>
          <w:noProof/>
        </w:rPr>
        <w:drawing>
          <wp:inline distT="0" distB="0" distL="114300" distR="114300">
            <wp:extent cx="5316855" cy="2440305"/>
            <wp:effectExtent l="0" t="0" r="4445" b="10795"/>
            <wp:docPr id="3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5"/>
                    <pic:cNvPicPr>
                      <a:picLocks noChangeAspect="1"/>
                    </pic:cNvPicPr>
                  </pic:nvPicPr>
                  <pic:blipFill>
                    <a:blip r:embed="rId116"/>
                    <a:stretch>
                      <a:fillRect/>
                    </a:stretch>
                  </pic:blipFill>
                  <pic:spPr>
                    <a:xfrm>
                      <a:off x="0" y="0"/>
                      <a:ext cx="5316855" cy="2440305"/>
                    </a:xfrm>
                    <a:prstGeom prst="rect">
                      <a:avLst/>
                    </a:prstGeom>
                    <a:noFill/>
                    <a:ln>
                      <a:noFill/>
                    </a:ln>
                  </pic:spPr>
                </pic:pic>
              </a:graphicData>
            </a:graphic>
          </wp:inline>
        </w:drawing>
      </w:r>
    </w:p>
    <w:p w:rsidR="003442EA" w:rsidRDefault="003442EA">
      <w:pPr>
        <w:ind w:firstLineChars="0" w:firstLine="0"/>
        <w:rPr>
          <w:rFonts w:ascii="宋体" w:hAnsi="宋体" w:cs="宋体"/>
        </w:rPr>
      </w:pPr>
    </w:p>
    <w:sectPr w:rsidR="003442EA">
      <w:footerReference w:type="default" r:id="rId117"/>
      <w:footerReference w:type="first" r:id="rId118"/>
      <w:pgSz w:w="11906" w:h="16838"/>
      <w:pgMar w:top="1440" w:right="1797" w:bottom="1440" w:left="1843" w:header="794" w:footer="680" w:gutter="0"/>
      <w:pgNumType w:start="1"/>
      <w:cols w:space="720"/>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56DF5" w:rsidRDefault="00E56DF5">
      <w:pPr>
        <w:spacing w:line="240" w:lineRule="auto"/>
      </w:pPr>
      <w:r>
        <w:separator/>
      </w:r>
    </w:p>
  </w:endnote>
  <w:endnote w:type="continuationSeparator" w:id="0">
    <w:p w:rsidR="00E56DF5" w:rsidRDefault="00E56DF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楷体_GB2312">
    <w:charset w:val="86"/>
    <w:family w:val="auto"/>
    <w:pitch w:val="default"/>
    <w:sig w:usb0="00000001" w:usb1="080E0000" w:usb2="00000000" w:usb3="00000000" w:csb0="00040000" w:csb1="00000000"/>
  </w:font>
  <w:font w:name="Arial Unicode MS">
    <w:panose1 w:val="020B0604020202020204"/>
    <w:charset w:val="86"/>
    <w:family w:val="swiss"/>
    <w:pitch w:val="variable"/>
    <w:sig w:usb0="F7FFAFFF" w:usb1="E9DFFFFF" w:usb2="0000003F" w:usb3="00000000" w:csb0="003F01FF" w:csb1="00000000"/>
  </w:font>
  <w:font w:name="Verdana">
    <w:altName w:val="Ubuntu"/>
    <w:panose1 w:val="020B0604030504040204"/>
    <w:charset w:val="00"/>
    <w:family w:val="swiss"/>
    <w:pitch w:val="variable"/>
    <w:sig w:usb0="A10006FF" w:usb1="4000205B" w:usb2="00000010" w:usb3="00000000" w:csb0="0000019F" w:csb1="00000000"/>
  </w:font>
  <w:font w:name="Cambria">
    <w:altName w:val="FreeSerif"/>
    <w:panose1 w:val="02040503050406030204"/>
    <w:charset w:val="00"/>
    <w:family w:val="roman"/>
    <w:pitch w:val="variable"/>
    <w:sig w:usb0="E00002FF" w:usb1="400004FF" w:usb2="00000000" w:usb3="00000000" w:csb0="0000019F" w:csb1="00000000"/>
  </w:font>
  <w:font w:name="Tahoma">
    <w:altName w:val="Droid Sans"/>
    <w:panose1 w:val="020B0604030504040204"/>
    <w:charset w:val="00"/>
    <w:family w:val="swiss"/>
    <w:pitch w:val="variable"/>
    <w:sig w:usb0="E1002EFF" w:usb1="C000605B" w:usb2="00000029" w:usb3="00000000" w:csb0="000101FF" w:csb1="00000000"/>
  </w:font>
  <w:font w:name="仿宋_GB2312">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思源宋体 CN">
    <w:altName w:val="宋体"/>
    <w:charset w:val="86"/>
    <w:family w:val="auto"/>
    <w:pitch w:val="default"/>
    <w:sig w:usb0="00000000" w:usb1="00000000" w:usb2="00000016" w:usb3="00000000" w:csb0="6006010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42EA" w:rsidRDefault="003442EA">
    <w:pPr>
      <w:pStyle w:val="ab"/>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42EA" w:rsidRDefault="003442EA">
    <w:pPr>
      <w:pStyle w:val="ab"/>
      <w:pBdr>
        <w:top w:val="single" w:sz="24" w:space="5" w:color="9BBB59"/>
      </w:pBdr>
      <w:wordWrap w:val="0"/>
      <w:spacing w:line="240" w:lineRule="auto"/>
      <w:ind w:firstLine="360"/>
      <w:rPr>
        <w:rFonts w:ascii="思源宋体 CN" w:eastAsia="思源宋体 CN" w:hAnsi="思源宋体 CN" w:cs="思源宋体 CN"/>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42EA" w:rsidRDefault="003442EA">
    <w:pPr>
      <w:pStyle w:val="ab"/>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42EA" w:rsidRDefault="00E56DF5">
    <w:pPr>
      <w:pStyle w:val="ab"/>
      <w:pBdr>
        <w:top w:val="single" w:sz="24" w:space="5" w:color="9BBB59"/>
      </w:pBdr>
      <w:wordWrap w:val="0"/>
      <w:spacing w:line="240" w:lineRule="auto"/>
      <w:ind w:firstLine="360"/>
      <w:rPr>
        <w:rFonts w:ascii="思源宋体 CN" w:eastAsia="思源宋体 CN" w:hAnsi="思源宋体 CN" w:cs="思源宋体 CN"/>
      </w:rPr>
    </w:pP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5" name="文本框 9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3442EA" w:rsidRDefault="00E56DF5">
                          <w:pPr>
                            <w:pStyle w:val="ab"/>
                            <w:ind w:firstLine="360"/>
                          </w:pPr>
                          <w:r>
                            <w:fldChar w:fldCharType="begin"/>
                          </w:r>
                          <w:r>
                            <w:instrText xml:space="preserve"> PAGE  \* MERGEFORMAT </w:instrText>
                          </w:r>
                          <w:r>
                            <w:fldChar w:fldCharType="separate"/>
                          </w:r>
                          <w:r w:rsidR="00F82FBF">
                            <w:rPr>
                              <w:noProof/>
                            </w:rPr>
                            <w:t>19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95" o:spid="_x0000_s1026" type="#_x0000_t202" style="position:absolute;left:0;text-align:left;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" filled="f" stroked="f" strokeweight=".5pt">
              <v:textbox style="mso-fit-shape-to-text:t" inset="0,0,0,0">
                <w:txbxContent>
                  <w:p w:rsidR="003442EA" w:rsidRDefault="00E56DF5">
                    <w:pPr>
                      <w:pStyle w:val="ab"/>
                      <w:ind w:firstLine="360"/>
                    </w:pPr>
                    <w:r>
                      <w:fldChar w:fldCharType="begin"/>
                    </w:r>
                    <w:r>
                      <w:instrText xml:space="preserve"> PAGE  \* MERGEFORMAT </w:instrText>
                    </w:r>
                    <w:r>
                      <w:fldChar w:fldCharType="separate"/>
                    </w:r>
                    <w:r w:rsidR="00F82FBF">
                      <w:rPr>
                        <w:noProof/>
                      </w:rPr>
                      <w:t>19</w:t>
                    </w:r>
                    <w:r>
                      <w:fldChar w:fldCharType="end"/>
                    </w:r>
                  </w:p>
                </w:txbxContent>
              </v:textbox>
              <w10:wrap anchorx="margin"/>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42EA" w:rsidRDefault="00E56DF5">
    <w:pPr>
      <w:pStyle w:val="ab"/>
      <w:ind w:firstLine="360"/>
    </w:pPr>
    <w:r>
      <w:rPr>
        <w:noProof/>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96" name="文本框 9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3442EA" w:rsidRDefault="00E56DF5">
                          <w:pPr>
                            <w:pStyle w:val="ab"/>
                            <w:ind w:firstLine="360"/>
                          </w:pPr>
                          <w:r>
                            <w:fldChar w:fldCharType="begin"/>
                          </w:r>
                          <w:r>
                            <w:instrText xml:space="preserve"> PAGE  \* MERGEFORMAT </w:instrText>
                          </w:r>
                          <w:r>
                            <w:fldChar w:fldCharType="separate"/>
                          </w:r>
                          <w:r w:rsidR="00F82FBF">
                            <w:rPr>
                              <w:noProof/>
                            </w:rP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96" o:spid="_x0000_s1027" type="#_x0000_t202" style="position:absolute;left:0;text-align:left;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" filled="f" stroked="f" strokeweight=".5pt">
              <v:textbox style="mso-fit-shape-to-text:t" inset="0,0,0,0">
                <w:txbxContent>
                  <w:p w:rsidR="003442EA" w:rsidRDefault="00E56DF5">
                    <w:pPr>
                      <w:pStyle w:val="ab"/>
                      <w:ind w:firstLine="360"/>
                    </w:pPr>
                    <w:r>
                      <w:fldChar w:fldCharType="begin"/>
                    </w:r>
                    <w:r>
                      <w:instrText xml:space="preserve"> PAGE  \* MERGEFORMAT </w:instrText>
                    </w:r>
                    <w:r>
                      <w:fldChar w:fldCharType="separate"/>
                    </w:r>
                    <w:r w:rsidR="00F82FBF">
                      <w:rPr>
                        <w:noProof/>
                      </w:rPr>
                      <w:t>1</w:t>
                    </w:r>
                    <w:r>
                      <w:fldChar w:fldCharType="end"/>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56DF5" w:rsidRDefault="00E56DF5">
      <w:pPr>
        <w:spacing w:line="240" w:lineRule="auto"/>
      </w:pPr>
      <w:r>
        <w:separator/>
      </w:r>
    </w:p>
  </w:footnote>
  <w:footnote w:type="continuationSeparator" w:id="0">
    <w:p w:rsidR="00E56DF5" w:rsidRDefault="00E56DF5">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42EA" w:rsidRDefault="003442EA">
    <w:pPr>
      <w:pStyle w:val="ac"/>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42EA" w:rsidRDefault="00E56DF5">
    <w:pPr>
      <w:pStyle w:val="ac"/>
      <w:pBdr>
        <w:bottom w:val="thickThinSmallGap" w:sz="24" w:space="1" w:color="622423"/>
      </w:pBdr>
      <w:spacing w:line="240" w:lineRule="auto"/>
      <w:ind w:firstLineChars="700" w:firstLine="1260"/>
      <w:jc w:val="left"/>
      <w:rPr>
        <w:rFonts w:ascii="思源宋体 CN" w:eastAsia="思源宋体 CN" w:hAnsi="思源宋体 CN" w:cs="思源宋体 CN"/>
        <w:color w:val="000000"/>
      </w:rPr>
    </w:pPr>
    <w:r>
      <w:rPr>
        <w:rFonts w:ascii="思源宋体 CN" w:eastAsia="思源宋体 CN" w:hAnsi="思源宋体 CN" w:cs="思源宋体 CN" w:hint="eastAsia"/>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42EA" w:rsidRDefault="003442EA">
    <w:pPr>
      <w:pStyle w:val="ac"/>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9828E27C"/>
    <w:multiLevelType w:val="multilevel"/>
    <w:tmpl w:val="9828E27C"/>
    <w:lvl w:ilvl="0">
      <w:start w:val="1"/>
      <w:numFmt w:val="decimal"/>
      <w:suff w:val="nothing"/>
      <w:lvlText w:val="%1、"/>
      <w:lvlJc w:val="left"/>
      <w:pPr>
        <w:ind w:left="0" w:firstLine="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 w15:restartNumberingAfterBreak="0">
    <w:nsid w:val="B7987D18"/>
    <w:multiLevelType w:val="singleLevel"/>
    <w:tmpl w:val="B7987D18"/>
    <w:lvl w:ilvl="0">
      <w:start w:val="1"/>
      <w:numFmt w:val="decimal"/>
      <w:suff w:val="nothing"/>
      <w:lvlText w:val="%1、"/>
      <w:lvlJc w:val="left"/>
    </w:lvl>
  </w:abstractNum>
  <w:abstractNum w:abstractNumId="2" w15:restartNumberingAfterBreak="0">
    <w:nsid w:val="EC08CCEE"/>
    <w:multiLevelType w:val="multilevel"/>
    <w:tmpl w:val="EC08CCEE"/>
    <w:lvl w:ilvl="0">
      <w:start w:val="2"/>
      <w:numFmt w:val="decimal"/>
      <w:suff w:val="nothing"/>
      <w:lvlText w:val="%1、"/>
      <w:lvlJc w:val="left"/>
      <w:pPr>
        <w:ind w:left="0" w:firstLine="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3" w15:restartNumberingAfterBreak="0">
    <w:nsid w:val="0BA47B25"/>
    <w:multiLevelType w:val="multilevel"/>
    <w:tmpl w:val="0BA47B25"/>
    <w:lvl w:ilvl="0">
      <w:start w:val="1"/>
      <w:numFmt w:val="chineseCounting"/>
      <w:pStyle w:val="1"/>
      <w:lvlText w:val="%1、"/>
      <w:lvlJc w:val="left"/>
      <w:pPr>
        <w:ind w:left="0" w:firstLine="0"/>
      </w:pPr>
      <w:rPr>
        <w:rFonts w:ascii="宋体" w:eastAsia="宋体" w:hAnsi="宋体" w:cs="宋体" w:hint="eastAsia"/>
        <w:b/>
        <w:lang w:val="en-US"/>
      </w:rPr>
    </w:lvl>
    <w:lvl w:ilvl="1">
      <w:start w:val="1"/>
      <w:numFmt w:val="decimal"/>
      <w:pStyle w:val="2"/>
      <w:isLgl/>
      <w:lvlText w:val="%1.%2、"/>
      <w:lvlJc w:val="left"/>
      <w:pPr>
        <w:ind w:left="0" w:firstLine="0"/>
      </w:pPr>
      <w:rPr>
        <w:rFonts w:hint="eastAsia"/>
        <w:b/>
        <w:color w:val="auto"/>
        <w:sz w:val="30"/>
        <w:szCs w:val="30"/>
      </w:rPr>
    </w:lvl>
    <w:lvl w:ilvl="2">
      <w:start w:val="1"/>
      <w:numFmt w:val="decimal"/>
      <w:pStyle w:val="3"/>
      <w:isLgl/>
      <w:lvlText w:val="%1.%2.%3、"/>
      <w:lvlJc w:val="left"/>
      <w:pPr>
        <w:ind w:left="142" w:firstLine="0"/>
      </w:pPr>
      <w:rPr>
        <w:rFonts w:hint="eastAsia"/>
        <w:b/>
        <w:i w:val="0"/>
      </w:rPr>
    </w:lvl>
    <w:lvl w:ilvl="3">
      <w:start w:val="1"/>
      <w:numFmt w:val="decimal"/>
      <w:pStyle w:val="4"/>
      <w:isLgl/>
      <w:lvlText w:val="%1.%2.%3.%4、"/>
      <w:lvlJc w:val="left"/>
      <w:pPr>
        <w:ind w:left="0" w:firstLine="0"/>
      </w:pPr>
      <w:rPr>
        <w:rFonts w:ascii="Times New Roman" w:hAnsi="Times New Roman" w:cs="Times New Roman" w:hint="eastAsia"/>
        <w:b w:val="0"/>
        <w:bCs w:val="0"/>
        <w:i w:val="0"/>
        <w:iCs w:val="0"/>
        <w:caps w:val="0"/>
        <w:smallCaps w:val="0"/>
        <w:strike w:val="0"/>
        <w:dstrike w:val="0"/>
        <w:snapToGrid w:val="0"/>
        <w:color w:val="000000"/>
        <w:spacing w:val="0"/>
        <w:w w:val="0"/>
        <w:kern w:val="0"/>
        <w:position w:val="0"/>
        <w:szCs w:val="16"/>
        <w:u w:val="none"/>
      </w:rPr>
    </w:lvl>
    <w:lvl w:ilvl="4">
      <w:start w:val="1"/>
      <w:numFmt w:val="decimal"/>
      <w:pStyle w:val="5"/>
      <w:isLgl/>
      <w:lvlText w:val="%1.%2.%3.%4.%5、"/>
      <w:lvlJc w:val="left"/>
      <w:pPr>
        <w:ind w:left="977" w:hanging="1008"/>
      </w:pPr>
      <w:rPr>
        <w:rFonts w:hint="eastAsia"/>
      </w:rPr>
    </w:lvl>
    <w:lvl w:ilvl="5">
      <w:start w:val="1"/>
      <w:numFmt w:val="decimal"/>
      <w:isLgl/>
      <w:lvlText w:val="%1.%2.%3.%4.%5.%6、"/>
      <w:lvlJc w:val="left"/>
      <w:pPr>
        <w:ind w:left="1121" w:hanging="1152"/>
      </w:pPr>
      <w:rPr>
        <w:rFonts w:hint="eastAsia"/>
      </w:rPr>
    </w:lvl>
    <w:lvl w:ilvl="6">
      <w:start w:val="1"/>
      <w:numFmt w:val="decimal"/>
      <w:lvlText w:val="%1.%2.%3.%4.%5.%6.%7"/>
      <w:lvlJc w:val="left"/>
      <w:pPr>
        <w:ind w:left="1265" w:hanging="1296"/>
      </w:pPr>
      <w:rPr>
        <w:rFonts w:hint="eastAsia"/>
      </w:rPr>
    </w:lvl>
    <w:lvl w:ilvl="7">
      <w:start w:val="1"/>
      <w:numFmt w:val="decimal"/>
      <w:lvlText w:val="%1.%2.%3.%4.%5.%6.%7.%8"/>
      <w:lvlJc w:val="left"/>
      <w:pPr>
        <w:ind w:left="1409" w:hanging="1440"/>
      </w:pPr>
      <w:rPr>
        <w:rFonts w:hint="eastAsia"/>
      </w:rPr>
    </w:lvl>
    <w:lvl w:ilvl="8">
      <w:start w:val="1"/>
      <w:numFmt w:val="decimal"/>
      <w:lvlText w:val="%1.%2.%3.%4.%5.%6.%7.%8.%9"/>
      <w:lvlJc w:val="left"/>
      <w:pPr>
        <w:ind w:left="1553" w:hanging="1584"/>
      </w:pPr>
      <w:rPr>
        <w:rFonts w:hint="eastAsia"/>
      </w:rPr>
    </w:lvl>
  </w:abstractNum>
  <w:abstractNum w:abstractNumId="4" w15:restartNumberingAfterBreak="0">
    <w:nsid w:val="0FE9633F"/>
    <w:multiLevelType w:val="singleLevel"/>
    <w:tmpl w:val="0FE9633F"/>
    <w:lvl w:ilvl="0">
      <w:start w:val="1"/>
      <w:numFmt w:val="decimal"/>
      <w:suff w:val="nothing"/>
      <w:lvlText w:val="%1、"/>
      <w:lvlJc w:val="left"/>
    </w:lvl>
  </w:abstractNum>
  <w:abstractNum w:abstractNumId="5" w15:restartNumberingAfterBreak="0">
    <w:nsid w:val="1069C672"/>
    <w:multiLevelType w:val="multilevel"/>
    <w:tmpl w:val="1069C672"/>
    <w:lvl w:ilvl="0">
      <w:start w:val="1"/>
      <w:numFmt w:val="decimal"/>
      <w:suff w:val="nothing"/>
      <w:lvlText w:val="%1、"/>
      <w:lvlJc w:val="left"/>
      <w:pPr>
        <w:ind w:left="0" w:firstLine="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6" w15:restartNumberingAfterBreak="0">
    <w:nsid w:val="1567AA7A"/>
    <w:multiLevelType w:val="singleLevel"/>
    <w:tmpl w:val="1567AA7A"/>
    <w:lvl w:ilvl="0">
      <w:start w:val="1"/>
      <w:numFmt w:val="decimal"/>
      <w:suff w:val="nothing"/>
      <w:lvlText w:val="%1、"/>
      <w:lvlJc w:val="left"/>
    </w:lvl>
  </w:abstractNum>
  <w:abstractNum w:abstractNumId="7" w15:restartNumberingAfterBreak="0">
    <w:nsid w:val="17E6127E"/>
    <w:multiLevelType w:val="singleLevel"/>
    <w:tmpl w:val="17E6127E"/>
    <w:lvl w:ilvl="0">
      <w:start w:val="1"/>
      <w:numFmt w:val="decimal"/>
      <w:suff w:val="nothing"/>
      <w:lvlText w:val="%1、"/>
      <w:lvlJc w:val="left"/>
    </w:lvl>
  </w:abstractNum>
  <w:abstractNum w:abstractNumId="8" w15:restartNumberingAfterBreak="0">
    <w:nsid w:val="2D50B0FC"/>
    <w:multiLevelType w:val="singleLevel"/>
    <w:tmpl w:val="2D50B0FC"/>
    <w:lvl w:ilvl="0">
      <w:start w:val="1"/>
      <w:numFmt w:val="decimal"/>
      <w:suff w:val="nothing"/>
      <w:lvlText w:val="%1、"/>
      <w:lvlJc w:val="left"/>
    </w:lvl>
  </w:abstractNum>
  <w:abstractNum w:abstractNumId="9" w15:restartNumberingAfterBreak="0">
    <w:nsid w:val="49BEEED6"/>
    <w:multiLevelType w:val="multilevel"/>
    <w:tmpl w:val="49BEEED6"/>
    <w:lvl w:ilvl="0">
      <w:start w:val="1"/>
      <w:numFmt w:val="decimal"/>
      <w:suff w:val="nothing"/>
      <w:lvlText w:val="%1、"/>
      <w:lvlJc w:val="left"/>
      <w:pPr>
        <w:ind w:left="0" w:firstLine="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0" w15:restartNumberingAfterBreak="0">
    <w:nsid w:val="4E6D15E7"/>
    <w:multiLevelType w:val="singleLevel"/>
    <w:tmpl w:val="4E6D15E7"/>
    <w:lvl w:ilvl="0">
      <w:start w:val="1"/>
      <w:numFmt w:val="decimal"/>
      <w:suff w:val="space"/>
      <w:lvlText w:val="%1、"/>
      <w:lvlJc w:val="left"/>
    </w:lvl>
  </w:abstractNum>
  <w:abstractNum w:abstractNumId="11" w15:restartNumberingAfterBreak="0">
    <w:nsid w:val="51A32B67"/>
    <w:multiLevelType w:val="singleLevel"/>
    <w:tmpl w:val="51A32B67"/>
    <w:lvl w:ilvl="0">
      <w:start w:val="1"/>
      <w:numFmt w:val="decimal"/>
      <w:suff w:val="space"/>
      <w:lvlText w:val="%1、"/>
      <w:lvlJc w:val="left"/>
    </w:lvl>
  </w:abstractNum>
  <w:abstractNum w:abstractNumId="12" w15:restartNumberingAfterBreak="0">
    <w:nsid w:val="66F59049"/>
    <w:multiLevelType w:val="multilevel"/>
    <w:tmpl w:val="66F59049"/>
    <w:lvl w:ilvl="0">
      <w:start w:val="2"/>
      <w:numFmt w:val="decimal"/>
      <w:suff w:val="nothing"/>
      <w:lvlText w:val="%1、"/>
      <w:lvlJc w:val="left"/>
      <w:pPr>
        <w:ind w:left="0" w:firstLine="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3" w15:restartNumberingAfterBreak="0">
    <w:nsid w:val="6EFDB692"/>
    <w:multiLevelType w:val="multilevel"/>
    <w:tmpl w:val="6EFDB692"/>
    <w:lvl w:ilvl="0">
      <w:start w:val="1"/>
      <w:numFmt w:val="decimal"/>
      <w:suff w:val="nothing"/>
      <w:lvlText w:val="%1、"/>
      <w:lvlJc w:val="left"/>
      <w:pPr>
        <w:ind w:left="0" w:firstLine="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num w:numId="1">
    <w:abstractNumId w:val="3"/>
  </w:num>
  <w:num w:numId="2">
    <w:abstractNumId w:val="5"/>
  </w:num>
  <w:num w:numId="3">
    <w:abstractNumId w:val="13"/>
  </w:num>
  <w:num w:numId="4">
    <w:abstractNumId w:val="12"/>
  </w:num>
  <w:num w:numId="5">
    <w:abstractNumId w:val="2"/>
  </w:num>
  <w:num w:numId="6">
    <w:abstractNumId w:val="0"/>
  </w:num>
  <w:num w:numId="7">
    <w:abstractNumId w:val="9"/>
  </w:num>
  <w:num w:numId="8">
    <w:abstractNumId w:val="6"/>
  </w:num>
  <w:num w:numId="9">
    <w:abstractNumId w:val="1"/>
  </w:num>
  <w:num w:numId="10">
    <w:abstractNumId w:val="8"/>
  </w:num>
  <w:num w:numId="11">
    <w:abstractNumId w:val="4"/>
  </w:num>
  <w:num w:numId="12">
    <w:abstractNumId w:val="10"/>
  </w:num>
  <w:num w:numId="13">
    <w:abstractNumId w:val="11"/>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1"/>
  <w:bordersDoNotSurroundHeader/>
  <w:bordersDoNotSurroundFooter/>
  <w:defaultTabStop w:val="50"/>
  <w:drawingGridHorizontalSpacing w:val="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WM3N2Y3YmZhMDRkMTNjYTBhNTg2Y2Q3OGQzMGJkYWUifQ=="/>
  </w:docVars>
  <w:rsids>
    <w:rsidRoot w:val="007405F0"/>
    <w:rsid w:val="00006833"/>
    <w:rsid w:val="00032EEC"/>
    <w:rsid w:val="00043FEA"/>
    <w:rsid w:val="000461E8"/>
    <w:rsid w:val="0006641A"/>
    <w:rsid w:val="000B634C"/>
    <w:rsid w:val="000E16D1"/>
    <w:rsid w:val="000E5AA5"/>
    <w:rsid w:val="000F0776"/>
    <w:rsid w:val="000F730F"/>
    <w:rsid w:val="0010461D"/>
    <w:rsid w:val="00105CBF"/>
    <w:rsid w:val="0012515E"/>
    <w:rsid w:val="00135F57"/>
    <w:rsid w:val="00145662"/>
    <w:rsid w:val="0015285E"/>
    <w:rsid w:val="001722FF"/>
    <w:rsid w:val="001D7660"/>
    <w:rsid w:val="001E0E9B"/>
    <w:rsid w:val="001F2B9B"/>
    <w:rsid w:val="002058EC"/>
    <w:rsid w:val="00235140"/>
    <w:rsid w:val="002410F3"/>
    <w:rsid w:val="00254DC1"/>
    <w:rsid w:val="00260726"/>
    <w:rsid w:val="002610DA"/>
    <w:rsid w:val="00272385"/>
    <w:rsid w:val="00287968"/>
    <w:rsid w:val="002A104D"/>
    <w:rsid w:val="002A1AB5"/>
    <w:rsid w:val="002B36FE"/>
    <w:rsid w:val="002B565B"/>
    <w:rsid w:val="002B6BF3"/>
    <w:rsid w:val="002D4275"/>
    <w:rsid w:val="002E1124"/>
    <w:rsid w:val="00310AA1"/>
    <w:rsid w:val="0032495E"/>
    <w:rsid w:val="0032678E"/>
    <w:rsid w:val="00334911"/>
    <w:rsid w:val="003442EA"/>
    <w:rsid w:val="00362EBF"/>
    <w:rsid w:val="00374D57"/>
    <w:rsid w:val="0037580C"/>
    <w:rsid w:val="003A4200"/>
    <w:rsid w:val="003B0B9F"/>
    <w:rsid w:val="003D0B9E"/>
    <w:rsid w:val="00402FE2"/>
    <w:rsid w:val="00405898"/>
    <w:rsid w:val="00450F07"/>
    <w:rsid w:val="00461E25"/>
    <w:rsid w:val="00466A14"/>
    <w:rsid w:val="004709D6"/>
    <w:rsid w:val="004723A6"/>
    <w:rsid w:val="00474DFB"/>
    <w:rsid w:val="0047507A"/>
    <w:rsid w:val="0048215E"/>
    <w:rsid w:val="004862F4"/>
    <w:rsid w:val="004A65C3"/>
    <w:rsid w:val="004E08EA"/>
    <w:rsid w:val="004F72CE"/>
    <w:rsid w:val="00501B97"/>
    <w:rsid w:val="0054198D"/>
    <w:rsid w:val="005433DE"/>
    <w:rsid w:val="00546561"/>
    <w:rsid w:val="00557842"/>
    <w:rsid w:val="00570D64"/>
    <w:rsid w:val="00573617"/>
    <w:rsid w:val="00575750"/>
    <w:rsid w:val="0058502A"/>
    <w:rsid w:val="005854B8"/>
    <w:rsid w:val="005855F9"/>
    <w:rsid w:val="005A26CB"/>
    <w:rsid w:val="005A459E"/>
    <w:rsid w:val="005A6C33"/>
    <w:rsid w:val="005B31E2"/>
    <w:rsid w:val="005C2772"/>
    <w:rsid w:val="005C2AF6"/>
    <w:rsid w:val="005C76A7"/>
    <w:rsid w:val="005D32B9"/>
    <w:rsid w:val="005D5C4B"/>
    <w:rsid w:val="005E2B5F"/>
    <w:rsid w:val="005F242B"/>
    <w:rsid w:val="005F44B2"/>
    <w:rsid w:val="005F587F"/>
    <w:rsid w:val="00601E23"/>
    <w:rsid w:val="00605F45"/>
    <w:rsid w:val="006254AE"/>
    <w:rsid w:val="00635DA0"/>
    <w:rsid w:val="00654037"/>
    <w:rsid w:val="00665C7F"/>
    <w:rsid w:val="006675A9"/>
    <w:rsid w:val="00670064"/>
    <w:rsid w:val="00670502"/>
    <w:rsid w:val="006742C8"/>
    <w:rsid w:val="006816C2"/>
    <w:rsid w:val="0069364D"/>
    <w:rsid w:val="006A2A99"/>
    <w:rsid w:val="006B060D"/>
    <w:rsid w:val="006C0E3E"/>
    <w:rsid w:val="006F4B65"/>
    <w:rsid w:val="007101DB"/>
    <w:rsid w:val="007405F0"/>
    <w:rsid w:val="00752572"/>
    <w:rsid w:val="00784A9B"/>
    <w:rsid w:val="00787E56"/>
    <w:rsid w:val="00794742"/>
    <w:rsid w:val="007A1033"/>
    <w:rsid w:val="007A6B07"/>
    <w:rsid w:val="007C6209"/>
    <w:rsid w:val="007F1A05"/>
    <w:rsid w:val="00803D6B"/>
    <w:rsid w:val="00817F39"/>
    <w:rsid w:val="0086245A"/>
    <w:rsid w:val="0086296B"/>
    <w:rsid w:val="00882CE0"/>
    <w:rsid w:val="00883BA2"/>
    <w:rsid w:val="008D2D8B"/>
    <w:rsid w:val="008D33DA"/>
    <w:rsid w:val="008F7B6C"/>
    <w:rsid w:val="009002F7"/>
    <w:rsid w:val="009078AA"/>
    <w:rsid w:val="00907C4E"/>
    <w:rsid w:val="0091791F"/>
    <w:rsid w:val="009253E3"/>
    <w:rsid w:val="00944E3B"/>
    <w:rsid w:val="00951E25"/>
    <w:rsid w:val="00986EF5"/>
    <w:rsid w:val="00991131"/>
    <w:rsid w:val="009B13D4"/>
    <w:rsid w:val="009C3ADE"/>
    <w:rsid w:val="009D51D5"/>
    <w:rsid w:val="009E2D85"/>
    <w:rsid w:val="009E3000"/>
    <w:rsid w:val="009F0621"/>
    <w:rsid w:val="00A0158A"/>
    <w:rsid w:val="00A03B32"/>
    <w:rsid w:val="00A20773"/>
    <w:rsid w:val="00A25020"/>
    <w:rsid w:val="00A3507A"/>
    <w:rsid w:val="00A367AF"/>
    <w:rsid w:val="00A46135"/>
    <w:rsid w:val="00A55390"/>
    <w:rsid w:val="00AD3F62"/>
    <w:rsid w:val="00AE3CBB"/>
    <w:rsid w:val="00B11A5D"/>
    <w:rsid w:val="00B1370F"/>
    <w:rsid w:val="00B17DB3"/>
    <w:rsid w:val="00B55F64"/>
    <w:rsid w:val="00B734BE"/>
    <w:rsid w:val="00B77E50"/>
    <w:rsid w:val="00B819F6"/>
    <w:rsid w:val="00B81FBE"/>
    <w:rsid w:val="00BB4D1B"/>
    <w:rsid w:val="00BB574F"/>
    <w:rsid w:val="00BB6051"/>
    <w:rsid w:val="00BD5BDB"/>
    <w:rsid w:val="00BD5D94"/>
    <w:rsid w:val="00BF2851"/>
    <w:rsid w:val="00BF3F95"/>
    <w:rsid w:val="00C0295B"/>
    <w:rsid w:val="00C07A44"/>
    <w:rsid w:val="00C52146"/>
    <w:rsid w:val="00C547F1"/>
    <w:rsid w:val="00C57DDA"/>
    <w:rsid w:val="00C62BB8"/>
    <w:rsid w:val="00C661DF"/>
    <w:rsid w:val="00C80FFF"/>
    <w:rsid w:val="00C83E30"/>
    <w:rsid w:val="00C8763A"/>
    <w:rsid w:val="00CA4F65"/>
    <w:rsid w:val="00CA5ED6"/>
    <w:rsid w:val="00CA73A0"/>
    <w:rsid w:val="00CB3CB2"/>
    <w:rsid w:val="00CB4931"/>
    <w:rsid w:val="00CC6939"/>
    <w:rsid w:val="00CD2D47"/>
    <w:rsid w:val="00CD7C6D"/>
    <w:rsid w:val="00CD7EB6"/>
    <w:rsid w:val="00D068C2"/>
    <w:rsid w:val="00D146A1"/>
    <w:rsid w:val="00D2740C"/>
    <w:rsid w:val="00D444F6"/>
    <w:rsid w:val="00D464B7"/>
    <w:rsid w:val="00D50219"/>
    <w:rsid w:val="00D51EDD"/>
    <w:rsid w:val="00D54338"/>
    <w:rsid w:val="00D57D61"/>
    <w:rsid w:val="00D62401"/>
    <w:rsid w:val="00D74A9A"/>
    <w:rsid w:val="00D95B31"/>
    <w:rsid w:val="00DA0C68"/>
    <w:rsid w:val="00DA349B"/>
    <w:rsid w:val="00DB35CE"/>
    <w:rsid w:val="00DC3235"/>
    <w:rsid w:val="00DC406A"/>
    <w:rsid w:val="00DD16F1"/>
    <w:rsid w:val="00E06698"/>
    <w:rsid w:val="00E2355C"/>
    <w:rsid w:val="00E470AD"/>
    <w:rsid w:val="00E50232"/>
    <w:rsid w:val="00E5650F"/>
    <w:rsid w:val="00E56DF5"/>
    <w:rsid w:val="00E5756C"/>
    <w:rsid w:val="00E6490D"/>
    <w:rsid w:val="00E6653E"/>
    <w:rsid w:val="00E73D75"/>
    <w:rsid w:val="00E81B5A"/>
    <w:rsid w:val="00E9410B"/>
    <w:rsid w:val="00E94D27"/>
    <w:rsid w:val="00EA4498"/>
    <w:rsid w:val="00EB3C5B"/>
    <w:rsid w:val="00EC7733"/>
    <w:rsid w:val="00EE10B3"/>
    <w:rsid w:val="00EE26DE"/>
    <w:rsid w:val="00EE5902"/>
    <w:rsid w:val="00EF515B"/>
    <w:rsid w:val="00F00148"/>
    <w:rsid w:val="00F31CE2"/>
    <w:rsid w:val="00F374E1"/>
    <w:rsid w:val="00F5510B"/>
    <w:rsid w:val="00F57250"/>
    <w:rsid w:val="00F7608F"/>
    <w:rsid w:val="00F82FBF"/>
    <w:rsid w:val="00FA0A86"/>
    <w:rsid w:val="00FA19D3"/>
    <w:rsid w:val="00FC5D6E"/>
    <w:rsid w:val="00FC75D6"/>
    <w:rsid w:val="00FE342E"/>
    <w:rsid w:val="01501D76"/>
    <w:rsid w:val="0193157F"/>
    <w:rsid w:val="01B36B68"/>
    <w:rsid w:val="0292207D"/>
    <w:rsid w:val="02E751B1"/>
    <w:rsid w:val="03406500"/>
    <w:rsid w:val="03B2479A"/>
    <w:rsid w:val="03E62F94"/>
    <w:rsid w:val="04144CB0"/>
    <w:rsid w:val="04927028"/>
    <w:rsid w:val="05955A20"/>
    <w:rsid w:val="05AC6C4F"/>
    <w:rsid w:val="05D93EDB"/>
    <w:rsid w:val="05DE3AA7"/>
    <w:rsid w:val="064D0C03"/>
    <w:rsid w:val="06E4132A"/>
    <w:rsid w:val="07137246"/>
    <w:rsid w:val="073B5CA0"/>
    <w:rsid w:val="07B17E3D"/>
    <w:rsid w:val="080778A7"/>
    <w:rsid w:val="084A1DD2"/>
    <w:rsid w:val="08CE07FB"/>
    <w:rsid w:val="08E27D6A"/>
    <w:rsid w:val="093023EA"/>
    <w:rsid w:val="0955056D"/>
    <w:rsid w:val="09BB007A"/>
    <w:rsid w:val="09E84882"/>
    <w:rsid w:val="0A321F79"/>
    <w:rsid w:val="0A7B623C"/>
    <w:rsid w:val="0AAE64E2"/>
    <w:rsid w:val="0AEC382A"/>
    <w:rsid w:val="0B570EFD"/>
    <w:rsid w:val="0B8003DA"/>
    <w:rsid w:val="0BB674AF"/>
    <w:rsid w:val="0D771EDD"/>
    <w:rsid w:val="0DAA67E0"/>
    <w:rsid w:val="0E437762"/>
    <w:rsid w:val="0EB43ECA"/>
    <w:rsid w:val="0ED77FF7"/>
    <w:rsid w:val="0F5F06D8"/>
    <w:rsid w:val="0FA57E31"/>
    <w:rsid w:val="0FE10F4A"/>
    <w:rsid w:val="10264BDC"/>
    <w:rsid w:val="106C72A8"/>
    <w:rsid w:val="108A40A8"/>
    <w:rsid w:val="11622737"/>
    <w:rsid w:val="116A3832"/>
    <w:rsid w:val="11765F75"/>
    <w:rsid w:val="131A4F0D"/>
    <w:rsid w:val="14185C0C"/>
    <w:rsid w:val="144D0D6A"/>
    <w:rsid w:val="149926D6"/>
    <w:rsid w:val="14F248C2"/>
    <w:rsid w:val="14F717C6"/>
    <w:rsid w:val="15390ADE"/>
    <w:rsid w:val="15402D9E"/>
    <w:rsid w:val="154934C9"/>
    <w:rsid w:val="156E27C7"/>
    <w:rsid w:val="16A054C3"/>
    <w:rsid w:val="16D457E8"/>
    <w:rsid w:val="16F13DFA"/>
    <w:rsid w:val="16FA48B3"/>
    <w:rsid w:val="176D2DE2"/>
    <w:rsid w:val="17C15640"/>
    <w:rsid w:val="17C3657D"/>
    <w:rsid w:val="17DD67C8"/>
    <w:rsid w:val="180B19D3"/>
    <w:rsid w:val="183E62DF"/>
    <w:rsid w:val="185B6189"/>
    <w:rsid w:val="193B73AB"/>
    <w:rsid w:val="19D540CB"/>
    <w:rsid w:val="19FD7F67"/>
    <w:rsid w:val="1A4B378D"/>
    <w:rsid w:val="1B7F273F"/>
    <w:rsid w:val="1C1F6FB6"/>
    <w:rsid w:val="1C482F96"/>
    <w:rsid w:val="1CAC0007"/>
    <w:rsid w:val="1CB02E44"/>
    <w:rsid w:val="1CC239AC"/>
    <w:rsid w:val="1D726CE7"/>
    <w:rsid w:val="1DDE529B"/>
    <w:rsid w:val="1EA10561"/>
    <w:rsid w:val="213B27FF"/>
    <w:rsid w:val="2238751B"/>
    <w:rsid w:val="227248EE"/>
    <w:rsid w:val="227847B8"/>
    <w:rsid w:val="22F9410E"/>
    <w:rsid w:val="237928FB"/>
    <w:rsid w:val="23D46F68"/>
    <w:rsid w:val="24605528"/>
    <w:rsid w:val="24965FC8"/>
    <w:rsid w:val="24B57769"/>
    <w:rsid w:val="25CF4CDA"/>
    <w:rsid w:val="25FA2F30"/>
    <w:rsid w:val="26135389"/>
    <w:rsid w:val="26253AEA"/>
    <w:rsid w:val="268F7D29"/>
    <w:rsid w:val="26CD4921"/>
    <w:rsid w:val="278358C9"/>
    <w:rsid w:val="281E2BEC"/>
    <w:rsid w:val="286306AA"/>
    <w:rsid w:val="2869162A"/>
    <w:rsid w:val="28BC5CDF"/>
    <w:rsid w:val="296F1670"/>
    <w:rsid w:val="2A061B5F"/>
    <w:rsid w:val="2A6C6876"/>
    <w:rsid w:val="2A856EF0"/>
    <w:rsid w:val="2ABE0EB9"/>
    <w:rsid w:val="2B450997"/>
    <w:rsid w:val="2C4129D3"/>
    <w:rsid w:val="2C896F9D"/>
    <w:rsid w:val="2CA55BE7"/>
    <w:rsid w:val="2CC934C9"/>
    <w:rsid w:val="2D0F6111"/>
    <w:rsid w:val="2D52690C"/>
    <w:rsid w:val="2DA2632A"/>
    <w:rsid w:val="2DAF7B9C"/>
    <w:rsid w:val="2DFB41E6"/>
    <w:rsid w:val="2EC909FA"/>
    <w:rsid w:val="2ECB6CDF"/>
    <w:rsid w:val="2FED2F47"/>
    <w:rsid w:val="303E16CD"/>
    <w:rsid w:val="304A5464"/>
    <w:rsid w:val="308A3A5B"/>
    <w:rsid w:val="315849CF"/>
    <w:rsid w:val="321C56B5"/>
    <w:rsid w:val="32AD1AD9"/>
    <w:rsid w:val="32E4312B"/>
    <w:rsid w:val="33603B86"/>
    <w:rsid w:val="33B75957"/>
    <w:rsid w:val="33DE5AF1"/>
    <w:rsid w:val="34AC1FA1"/>
    <w:rsid w:val="34BB4B7D"/>
    <w:rsid w:val="354102CD"/>
    <w:rsid w:val="366342BF"/>
    <w:rsid w:val="36FA081E"/>
    <w:rsid w:val="37806448"/>
    <w:rsid w:val="38216FBF"/>
    <w:rsid w:val="38886DCA"/>
    <w:rsid w:val="38E22AC6"/>
    <w:rsid w:val="391041C6"/>
    <w:rsid w:val="39541237"/>
    <w:rsid w:val="3A15504C"/>
    <w:rsid w:val="3A493303"/>
    <w:rsid w:val="3A790E32"/>
    <w:rsid w:val="3AAC523F"/>
    <w:rsid w:val="3AD755D0"/>
    <w:rsid w:val="3B0009D7"/>
    <w:rsid w:val="3BCF678B"/>
    <w:rsid w:val="3C5323A2"/>
    <w:rsid w:val="3C7637F7"/>
    <w:rsid w:val="3CDA218E"/>
    <w:rsid w:val="3CFE4F51"/>
    <w:rsid w:val="3D3A70F6"/>
    <w:rsid w:val="3DFA6AAB"/>
    <w:rsid w:val="3DFF0FC6"/>
    <w:rsid w:val="3E3B66E2"/>
    <w:rsid w:val="3F347D3E"/>
    <w:rsid w:val="3F5B4A36"/>
    <w:rsid w:val="40D60A8C"/>
    <w:rsid w:val="40F12D92"/>
    <w:rsid w:val="41024195"/>
    <w:rsid w:val="419D3557"/>
    <w:rsid w:val="42B95966"/>
    <w:rsid w:val="42D025A3"/>
    <w:rsid w:val="43035861"/>
    <w:rsid w:val="43570169"/>
    <w:rsid w:val="43D83A6A"/>
    <w:rsid w:val="444E3B46"/>
    <w:rsid w:val="448A61D6"/>
    <w:rsid w:val="44AC345F"/>
    <w:rsid w:val="44C8113E"/>
    <w:rsid w:val="450A3A5E"/>
    <w:rsid w:val="45AD46C8"/>
    <w:rsid w:val="460005BB"/>
    <w:rsid w:val="47217935"/>
    <w:rsid w:val="472C5242"/>
    <w:rsid w:val="472D1DA2"/>
    <w:rsid w:val="477D0FFD"/>
    <w:rsid w:val="478E4165"/>
    <w:rsid w:val="478F1F05"/>
    <w:rsid w:val="4800556F"/>
    <w:rsid w:val="48D845AE"/>
    <w:rsid w:val="48F552A1"/>
    <w:rsid w:val="49382EFC"/>
    <w:rsid w:val="49C67347"/>
    <w:rsid w:val="4A2B750B"/>
    <w:rsid w:val="4AB06A05"/>
    <w:rsid w:val="4B1F6C29"/>
    <w:rsid w:val="4B3C3F22"/>
    <w:rsid w:val="4B4E6915"/>
    <w:rsid w:val="4B686345"/>
    <w:rsid w:val="4BCC5890"/>
    <w:rsid w:val="4C053313"/>
    <w:rsid w:val="4C5E5EBD"/>
    <w:rsid w:val="4CE56741"/>
    <w:rsid w:val="4D3D1623"/>
    <w:rsid w:val="4D550EED"/>
    <w:rsid w:val="4DD80BB2"/>
    <w:rsid w:val="4E651D1A"/>
    <w:rsid w:val="4F2B2D6A"/>
    <w:rsid w:val="4F3F1C24"/>
    <w:rsid w:val="4F96663D"/>
    <w:rsid w:val="50B76355"/>
    <w:rsid w:val="50B84A4F"/>
    <w:rsid w:val="525C180F"/>
    <w:rsid w:val="527833D4"/>
    <w:rsid w:val="529E4A1C"/>
    <w:rsid w:val="52DB12D4"/>
    <w:rsid w:val="534502A4"/>
    <w:rsid w:val="53826845"/>
    <w:rsid w:val="54507403"/>
    <w:rsid w:val="547C5707"/>
    <w:rsid w:val="54A45BCE"/>
    <w:rsid w:val="55A1633A"/>
    <w:rsid w:val="55C114F6"/>
    <w:rsid w:val="5614632E"/>
    <w:rsid w:val="57021655"/>
    <w:rsid w:val="57345B4E"/>
    <w:rsid w:val="57FB7313"/>
    <w:rsid w:val="58914CC8"/>
    <w:rsid w:val="58E91B21"/>
    <w:rsid w:val="597E592B"/>
    <w:rsid w:val="59C70064"/>
    <w:rsid w:val="59EE16C8"/>
    <w:rsid w:val="5A125225"/>
    <w:rsid w:val="5A3F4608"/>
    <w:rsid w:val="5A5566F4"/>
    <w:rsid w:val="5AD105A5"/>
    <w:rsid w:val="5ADF294E"/>
    <w:rsid w:val="5AEA716B"/>
    <w:rsid w:val="5B4E2A95"/>
    <w:rsid w:val="5C586389"/>
    <w:rsid w:val="5CBB4625"/>
    <w:rsid w:val="5CFB5B76"/>
    <w:rsid w:val="5D670002"/>
    <w:rsid w:val="5D7F14F2"/>
    <w:rsid w:val="5D846725"/>
    <w:rsid w:val="5DC05EB0"/>
    <w:rsid w:val="5E1A2DAE"/>
    <w:rsid w:val="5E351DB9"/>
    <w:rsid w:val="5E797281"/>
    <w:rsid w:val="5F1523B9"/>
    <w:rsid w:val="5F9D56AB"/>
    <w:rsid w:val="5FDC1FAD"/>
    <w:rsid w:val="605619C6"/>
    <w:rsid w:val="60DF5687"/>
    <w:rsid w:val="610B5A26"/>
    <w:rsid w:val="61104DB0"/>
    <w:rsid w:val="612A5313"/>
    <w:rsid w:val="615761D8"/>
    <w:rsid w:val="616001B6"/>
    <w:rsid w:val="623B2AE3"/>
    <w:rsid w:val="623E68BE"/>
    <w:rsid w:val="625C41F8"/>
    <w:rsid w:val="63AD146D"/>
    <w:rsid w:val="63D6320E"/>
    <w:rsid w:val="647114C9"/>
    <w:rsid w:val="64B845F2"/>
    <w:rsid w:val="65125B3C"/>
    <w:rsid w:val="66124841"/>
    <w:rsid w:val="663125F1"/>
    <w:rsid w:val="66CF42EB"/>
    <w:rsid w:val="66DA78FB"/>
    <w:rsid w:val="67982BBD"/>
    <w:rsid w:val="68AA7396"/>
    <w:rsid w:val="69343784"/>
    <w:rsid w:val="6A004486"/>
    <w:rsid w:val="6A74485E"/>
    <w:rsid w:val="6AA5414D"/>
    <w:rsid w:val="6B621003"/>
    <w:rsid w:val="6BCC59CF"/>
    <w:rsid w:val="6CDF0597"/>
    <w:rsid w:val="6D6278BA"/>
    <w:rsid w:val="6E7D7AD3"/>
    <w:rsid w:val="6F03774A"/>
    <w:rsid w:val="6F0A3581"/>
    <w:rsid w:val="70500FE2"/>
    <w:rsid w:val="71646722"/>
    <w:rsid w:val="718A7069"/>
    <w:rsid w:val="729057D5"/>
    <w:rsid w:val="72BF1D17"/>
    <w:rsid w:val="72C469A7"/>
    <w:rsid w:val="72C75A50"/>
    <w:rsid w:val="733A3E06"/>
    <w:rsid w:val="73851776"/>
    <w:rsid w:val="73E129E9"/>
    <w:rsid w:val="741504AC"/>
    <w:rsid w:val="75817489"/>
    <w:rsid w:val="7598064C"/>
    <w:rsid w:val="75B10841"/>
    <w:rsid w:val="7639789B"/>
    <w:rsid w:val="76572DFC"/>
    <w:rsid w:val="76C164E2"/>
    <w:rsid w:val="77443FA1"/>
    <w:rsid w:val="77DD1D3F"/>
    <w:rsid w:val="781B5C33"/>
    <w:rsid w:val="782C5B67"/>
    <w:rsid w:val="783021C9"/>
    <w:rsid w:val="7869124F"/>
    <w:rsid w:val="79A15A50"/>
    <w:rsid w:val="7A747897"/>
    <w:rsid w:val="7ACB41B1"/>
    <w:rsid w:val="7B5011F8"/>
    <w:rsid w:val="7B9F23CB"/>
    <w:rsid w:val="7BA63112"/>
    <w:rsid w:val="7C7059EB"/>
    <w:rsid w:val="7CFADA7F"/>
    <w:rsid w:val="7DC24250"/>
    <w:rsid w:val="7E1A53EA"/>
    <w:rsid w:val="7E812BA7"/>
    <w:rsid w:val="7EDB44D5"/>
    <w:rsid w:val="7F245991"/>
    <w:rsid w:val="7F2F2459"/>
    <w:rsid w:val="7F3E32D6"/>
    <w:rsid w:val="7F533BD7"/>
    <w:rsid w:val="7F675065"/>
    <w:rsid w:val="8E13ED5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6B559C54-4B96-49CB-BDED-346EB26E6B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qFormat="1"/>
    <w:lsdException w:name="footnote text" w:semiHidden="1" w:unhideWhenUsed="1"/>
    <w:lsdException w:name="annotation text" w:qFormat="1"/>
    <w:lsdException w:name="header" w:uiPriority="99" w:qFormat="1"/>
    <w:lsdException w:name="footer" w:uiPriority="99" w:qFormat="1"/>
    <w:lsdException w:name="index heading" w:qFormat="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qFormat="1"/>
    <w:lsdException w:name="Body Text Indent"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qFormat="1"/>
    <w:lsdException w:name="Body Text First Indent" w:qFormat="1"/>
    <w:lsdException w:name="Body Text First Indent 2" w:semiHidden="1" w:unhideWhenUsed="1"/>
    <w:lsdException w:name="Note Heading" w:semiHidden="1" w:unhideWhenUsed="1"/>
    <w:lsdException w:name="Body Text 2" w:qFormat="1"/>
    <w:lsdException w:name="Body Text 3" w:qFormat="1"/>
    <w:lsdException w:name="Body Text Indent 2" w:qFormat="1"/>
    <w:lsdException w:name="Body Text Indent 3" w:qFormat="1"/>
    <w:lsdException w:name="Block Text" w:semiHidden="1" w:unhideWhenUsed="1"/>
    <w:lsdException w:name="Hyperlink" w:uiPriority="99" w:qFormat="1"/>
    <w:lsdException w:name="FollowedHyperlink" w:qFormat="1"/>
    <w:lsdException w:name="Strong" w:qFormat="1"/>
    <w:lsdException w:name="Emphasis" w:uiPriority="20" w:qFormat="1"/>
    <w:lsdException w:name="Document Map" w:qFormat="1"/>
    <w:lsdException w:name="Plain Text" w:qFormat="1"/>
    <w:lsdException w:name="E-mail Signature" w:semiHidden="1" w:unhideWhenUsed="1"/>
    <w:lsdException w:name="HTML Top of Form" w:semiHidden="1" w:uiPriority="99" w:unhideWhenUsed="1"/>
    <w:lsdException w:name="HTML Bottom of Form" w:semiHidden="1" w:uiPriority="99" w:unhideWhenUsed="1"/>
    <w:lsdException w:name="Normal (Web)" w:uiPriority="99"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qFormat="1"/>
    <w:lsdException w:name="Table Grid" w:semiHidden="1" w:uiPriority="99" w:unhideWhenUsed="1" w:qFormat="1"/>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next w:val="20"/>
    <w:qFormat/>
    <w:pPr>
      <w:widowControl w:val="0"/>
      <w:spacing w:line="360" w:lineRule="auto"/>
      <w:ind w:firstLineChars="200" w:firstLine="420"/>
    </w:pPr>
    <w:rPr>
      <w:kern w:val="2"/>
      <w:sz w:val="21"/>
      <w:szCs w:val="24"/>
    </w:rPr>
  </w:style>
  <w:style w:type="paragraph" w:styleId="1">
    <w:name w:val="heading 1"/>
    <w:basedOn w:val="a"/>
    <w:next w:val="a"/>
    <w:link w:val="1Char1"/>
    <w:qFormat/>
    <w:pPr>
      <w:keepNext/>
      <w:keepLines/>
      <w:numPr>
        <w:numId w:val="1"/>
      </w:numPr>
      <w:tabs>
        <w:tab w:val="left" w:pos="425"/>
      </w:tabs>
      <w:spacing w:before="120" w:after="120"/>
      <w:ind w:firstLineChars="0"/>
      <w:jc w:val="both"/>
      <w:outlineLvl w:val="0"/>
    </w:pPr>
    <w:rPr>
      <w:b/>
      <w:bCs/>
      <w:kern w:val="44"/>
      <w:sz w:val="32"/>
      <w:szCs w:val="28"/>
    </w:rPr>
  </w:style>
  <w:style w:type="paragraph" w:styleId="2">
    <w:name w:val="heading 2"/>
    <w:basedOn w:val="a"/>
    <w:next w:val="a"/>
    <w:link w:val="2Char1"/>
    <w:qFormat/>
    <w:pPr>
      <w:keepNext/>
      <w:keepLines/>
      <w:numPr>
        <w:ilvl w:val="1"/>
        <w:numId w:val="1"/>
      </w:numPr>
      <w:tabs>
        <w:tab w:val="left" w:pos="567"/>
      </w:tabs>
      <w:spacing w:before="120" w:after="120"/>
      <w:ind w:firstLineChars="0"/>
      <w:jc w:val="both"/>
      <w:outlineLvl w:val="1"/>
    </w:pPr>
    <w:rPr>
      <w:b/>
      <w:bCs/>
      <w:sz w:val="30"/>
      <w:szCs w:val="32"/>
    </w:rPr>
  </w:style>
  <w:style w:type="paragraph" w:styleId="3">
    <w:name w:val="heading 3"/>
    <w:basedOn w:val="a"/>
    <w:next w:val="a"/>
    <w:link w:val="3Char1"/>
    <w:qFormat/>
    <w:pPr>
      <w:keepNext/>
      <w:keepLines/>
      <w:numPr>
        <w:ilvl w:val="2"/>
        <w:numId w:val="1"/>
      </w:numPr>
      <w:tabs>
        <w:tab w:val="left" w:pos="567"/>
      </w:tabs>
      <w:spacing w:before="120" w:after="120"/>
      <w:ind w:firstLineChars="0"/>
      <w:jc w:val="both"/>
      <w:outlineLvl w:val="2"/>
    </w:pPr>
    <w:rPr>
      <w:b/>
      <w:bCs/>
      <w:sz w:val="28"/>
      <w:szCs w:val="18"/>
    </w:rPr>
  </w:style>
  <w:style w:type="paragraph" w:styleId="4">
    <w:name w:val="heading 4"/>
    <w:basedOn w:val="a"/>
    <w:next w:val="a"/>
    <w:link w:val="4Char1"/>
    <w:qFormat/>
    <w:pPr>
      <w:keepNext/>
      <w:keepLines/>
      <w:numPr>
        <w:ilvl w:val="3"/>
        <w:numId w:val="1"/>
      </w:numPr>
      <w:tabs>
        <w:tab w:val="left" w:pos="504"/>
      </w:tabs>
      <w:spacing w:before="120" w:after="120"/>
      <w:ind w:firstLineChars="0"/>
      <w:outlineLvl w:val="3"/>
    </w:pPr>
    <w:rPr>
      <w:rFonts w:hAnsi="Arial"/>
      <w:b/>
      <w:bCs/>
      <w:sz w:val="24"/>
      <w:szCs w:val="28"/>
    </w:rPr>
  </w:style>
  <w:style w:type="paragraph" w:styleId="5">
    <w:name w:val="heading 5"/>
    <w:basedOn w:val="a"/>
    <w:next w:val="a"/>
    <w:link w:val="5Char1"/>
    <w:qFormat/>
    <w:pPr>
      <w:keepNext/>
      <w:keepLines/>
      <w:numPr>
        <w:ilvl w:val="4"/>
        <w:numId w:val="1"/>
      </w:numPr>
      <w:spacing w:before="280" w:after="290" w:line="372" w:lineRule="auto"/>
      <w:ind w:firstLineChars="0" w:firstLine="0"/>
      <w:outlineLvl w:val="4"/>
    </w:pPr>
    <w:rPr>
      <w:b/>
      <w:bCs/>
      <w:sz w:val="24"/>
      <w:szCs w:val="28"/>
    </w:rPr>
  </w:style>
  <w:style w:type="paragraph" w:styleId="6">
    <w:name w:val="heading 6"/>
    <w:basedOn w:val="5"/>
    <w:next w:val="a"/>
    <w:link w:val="6Char1"/>
    <w:qFormat/>
    <w:pPr>
      <w:tabs>
        <w:tab w:val="left" w:pos="1440"/>
      </w:tabs>
      <w:spacing w:before="260" w:after="260" w:line="360" w:lineRule="auto"/>
      <w:outlineLvl w:val="5"/>
    </w:pPr>
    <w:rPr>
      <w:sz w:val="30"/>
      <w:szCs w:val="18"/>
    </w:rPr>
  </w:style>
  <w:style w:type="paragraph" w:styleId="7">
    <w:name w:val="heading 7"/>
    <w:basedOn w:val="6"/>
    <w:next w:val="a"/>
    <w:link w:val="7Char"/>
    <w:qFormat/>
    <w:pPr>
      <w:tabs>
        <w:tab w:val="clear" w:pos="1440"/>
        <w:tab w:val="left" w:pos="1800"/>
      </w:tabs>
      <w:outlineLvl w:val="6"/>
    </w:pPr>
  </w:style>
  <w:style w:type="paragraph" w:styleId="8">
    <w:name w:val="heading 8"/>
    <w:basedOn w:val="7"/>
    <w:next w:val="a"/>
    <w:link w:val="8Char"/>
    <w:qFormat/>
    <w:pPr>
      <w:outlineLvl w:val="7"/>
    </w:pPr>
  </w:style>
  <w:style w:type="paragraph" w:styleId="9">
    <w:name w:val="heading 9"/>
    <w:basedOn w:val="8"/>
    <w:next w:val="a"/>
    <w:link w:val="9Char"/>
    <w:qFormat/>
    <w:pPr>
      <w:tabs>
        <w:tab w:val="clear" w:pos="1800"/>
        <w:tab w:val="left" w:pos="2160"/>
      </w:tabs>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20">
    <w:name w:val="样式 首行缩进:  2 字符"/>
    <w:basedOn w:val="a"/>
    <w:qFormat/>
    <w:pPr>
      <w:ind w:firstLine="480"/>
    </w:pPr>
    <w:rPr>
      <w:rFonts w:ascii="Calibri" w:hAnsi="Calibri" w:cs="宋体"/>
      <w:color w:val="000000"/>
      <w:szCs w:val="20"/>
    </w:rPr>
  </w:style>
  <w:style w:type="paragraph" w:styleId="70">
    <w:name w:val="toc 7"/>
    <w:basedOn w:val="a"/>
    <w:next w:val="a"/>
    <w:uiPriority w:val="39"/>
    <w:qFormat/>
    <w:pPr>
      <w:ind w:left="1260"/>
    </w:pPr>
    <w:rPr>
      <w:rFonts w:ascii="Calibri" w:hAnsi="Calibri" w:cs="Calibri"/>
      <w:sz w:val="18"/>
      <w:szCs w:val="18"/>
    </w:rPr>
  </w:style>
  <w:style w:type="paragraph" w:styleId="21">
    <w:name w:val="List Number 2"/>
    <w:basedOn w:val="a"/>
    <w:qFormat/>
    <w:pPr>
      <w:tabs>
        <w:tab w:val="left" w:pos="567"/>
      </w:tabs>
      <w:adjustRightInd w:val="0"/>
      <w:spacing w:line="300" w:lineRule="auto"/>
      <w:ind w:left="425" w:hanging="425"/>
      <w:textAlignment w:val="baseline"/>
    </w:pPr>
    <w:rPr>
      <w:kern w:val="0"/>
      <w:sz w:val="28"/>
      <w:szCs w:val="20"/>
    </w:rPr>
  </w:style>
  <w:style w:type="paragraph" w:styleId="a3">
    <w:name w:val="Normal Indent"/>
    <w:basedOn w:val="a"/>
    <w:qFormat/>
    <w:pPr>
      <w:tabs>
        <w:tab w:val="left" w:pos="720"/>
      </w:tabs>
      <w:spacing w:before="60" w:after="60"/>
      <w:ind w:firstLine="480"/>
    </w:pPr>
    <w:rPr>
      <w:sz w:val="24"/>
      <w:szCs w:val="20"/>
    </w:rPr>
  </w:style>
  <w:style w:type="paragraph" w:styleId="a4">
    <w:name w:val="Document Map"/>
    <w:basedOn w:val="a"/>
    <w:link w:val="Char"/>
    <w:qFormat/>
    <w:rPr>
      <w:rFonts w:ascii="宋体"/>
      <w:sz w:val="18"/>
      <w:szCs w:val="18"/>
    </w:rPr>
  </w:style>
  <w:style w:type="paragraph" w:styleId="a5">
    <w:name w:val="annotation text"/>
    <w:basedOn w:val="a"/>
    <w:link w:val="Char1"/>
    <w:qFormat/>
    <w:pPr>
      <w:ind w:firstLine="428"/>
    </w:pPr>
    <w:rPr>
      <w:rFonts w:ascii="宋体" w:hAnsi="宋体" w:hint="eastAsia"/>
      <w:bCs/>
      <w:color w:val="000000"/>
    </w:rPr>
  </w:style>
  <w:style w:type="paragraph" w:styleId="30">
    <w:name w:val="Body Text 3"/>
    <w:basedOn w:val="a"/>
    <w:link w:val="3Char"/>
    <w:qFormat/>
    <w:pPr>
      <w:spacing w:after="120"/>
    </w:pPr>
    <w:rPr>
      <w:sz w:val="16"/>
      <w:szCs w:val="16"/>
    </w:rPr>
  </w:style>
  <w:style w:type="paragraph" w:styleId="a6">
    <w:name w:val="Body Text"/>
    <w:basedOn w:val="a"/>
    <w:link w:val="Char0"/>
    <w:qFormat/>
    <w:pPr>
      <w:spacing w:after="120"/>
    </w:pPr>
  </w:style>
  <w:style w:type="paragraph" w:styleId="a7">
    <w:name w:val="Body Text Indent"/>
    <w:basedOn w:val="a"/>
    <w:link w:val="Char2"/>
    <w:qFormat/>
    <w:pPr>
      <w:spacing w:after="120"/>
      <w:ind w:leftChars="200" w:left="420"/>
    </w:pPr>
  </w:style>
  <w:style w:type="paragraph" w:styleId="50">
    <w:name w:val="toc 5"/>
    <w:basedOn w:val="a"/>
    <w:next w:val="a"/>
    <w:uiPriority w:val="39"/>
    <w:qFormat/>
    <w:pPr>
      <w:spacing w:line="240" w:lineRule="auto"/>
      <w:ind w:firstLineChars="800" w:firstLine="800"/>
    </w:pPr>
    <w:rPr>
      <w:rFonts w:cs="Calibri"/>
      <w:szCs w:val="18"/>
    </w:rPr>
  </w:style>
  <w:style w:type="paragraph" w:styleId="31">
    <w:name w:val="toc 3"/>
    <w:basedOn w:val="a"/>
    <w:next w:val="a"/>
    <w:uiPriority w:val="39"/>
    <w:qFormat/>
    <w:pPr>
      <w:spacing w:line="240" w:lineRule="auto"/>
      <w:ind w:firstLineChars="400" w:firstLine="400"/>
    </w:pPr>
    <w:rPr>
      <w:rFonts w:cs="Calibri"/>
      <w:iCs/>
      <w:szCs w:val="20"/>
    </w:rPr>
  </w:style>
  <w:style w:type="paragraph" w:styleId="a8">
    <w:name w:val="Plain Text"/>
    <w:basedOn w:val="a"/>
    <w:link w:val="Char3"/>
    <w:qFormat/>
    <w:rPr>
      <w:rFonts w:ascii="宋体" w:hAnsi="Courier New"/>
    </w:rPr>
  </w:style>
  <w:style w:type="paragraph" w:styleId="80">
    <w:name w:val="toc 8"/>
    <w:basedOn w:val="a"/>
    <w:next w:val="a"/>
    <w:uiPriority w:val="39"/>
    <w:qFormat/>
    <w:pPr>
      <w:ind w:left="1470"/>
    </w:pPr>
    <w:rPr>
      <w:rFonts w:ascii="Calibri" w:hAnsi="Calibri" w:cs="Calibri"/>
      <w:sz w:val="18"/>
      <w:szCs w:val="18"/>
    </w:rPr>
  </w:style>
  <w:style w:type="paragraph" w:styleId="a9">
    <w:name w:val="Date"/>
    <w:basedOn w:val="a"/>
    <w:next w:val="a"/>
    <w:link w:val="Char4"/>
    <w:qFormat/>
    <w:pPr>
      <w:ind w:leftChars="2500" w:left="100"/>
    </w:pPr>
  </w:style>
  <w:style w:type="paragraph" w:styleId="22">
    <w:name w:val="Body Text Indent 2"/>
    <w:basedOn w:val="a"/>
    <w:link w:val="2Char"/>
    <w:qFormat/>
    <w:pPr>
      <w:spacing w:after="120" w:line="480" w:lineRule="auto"/>
      <w:ind w:leftChars="200" w:left="420"/>
    </w:pPr>
  </w:style>
  <w:style w:type="paragraph" w:styleId="aa">
    <w:name w:val="Balloon Text"/>
    <w:basedOn w:val="a"/>
    <w:link w:val="Char5"/>
    <w:qFormat/>
    <w:rPr>
      <w:sz w:val="18"/>
      <w:szCs w:val="18"/>
    </w:rPr>
  </w:style>
  <w:style w:type="paragraph" w:styleId="ab">
    <w:name w:val="footer"/>
    <w:basedOn w:val="a"/>
    <w:link w:val="Char6"/>
    <w:uiPriority w:val="99"/>
    <w:qFormat/>
    <w:pPr>
      <w:tabs>
        <w:tab w:val="center" w:pos="4153"/>
        <w:tab w:val="right" w:pos="8306"/>
      </w:tabs>
      <w:snapToGrid w:val="0"/>
      <w:jc w:val="center"/>
    </w:pPr>
    <w:rPr>
      <w:sz w:val="18"/>
      <w:szCs w:val="18"/>
    </w:rPr>
  </w:style>
  <w:style w:type="paragraph" w:styleId="ac">
    <w:name w:val="header"/>
    <w:basedOn w:val="a"/>
    <w:link w:val="Char7"/>
    <w:uiPriority w:val="99"/>
    <w:qFormat/>
    <w:pPr>
      <w:tabs>
        <w:tab w:val="center" w:pos="4153"/>
        <w:tab w:val="right" w:pos="8306"/>
      </w:tabs>
      <w:snapToGrid w:val="0"/>
      <w:jc w:val="center"/>
    </w:pPr>
    <w:rPr>
      <w:sz w:val="18"/>
      <w:szCs w:val="18"/>
    </w:rPr>
  </w:style>
  <w:style w:type="paragraph" w:styleId="10">
    <w:name w:val="toc 1"/>
    <w:basedOn w:val="a"/>
    <w:next w:val="a"/>
    <w:uiPriority w:val="39"/>
    <w:qFormat/>
    <w:pPr>
      <w:spacing w:line="240" w:lineRule="auto"/>
      <w:ind w:firstLineChars="0" w:firstLine="0"/>
    </w:pPr>
    <w:rPr>
      <w:rFonts w:cs="Calibri"/>
      <w:bCs/>
      <w:caps/>
      <w:szCs w:val="20"/>
    </w:rPr>
  </w:style>
  <w:style w:type="paragraph" w:styleId="40">
    <w:name w:val="toc 4"/>
    <w:basedOn w:val="a"/>
    <w:next w:val="a"/>
    <w:uiPriority w:val="39"/>
    <w:qFormat/>
    <w:pPr>
      <w:spacing w:line="240" w:lineRule="auto"/>
      <w:ind w:firstLineChars="600" w:firstLine="600"/>
    </w:pPr>
    <w:rPr>
      <w:rFonts w:cs="Calibri"/>
      <w:szCs w:val="18"/>
    </w:rPr>
  </w:style>
  <w:style w:type="paragraph" w:styleId="ad">
    <w:name w:val="index heading"/>
    <w:basedOn w:val="a"/>
    <w:next w:val="11"/>
    <w:qFormat/>
    <w:pPr>
      <w:spacing w:line="300" w:lineRule="auto"/>
    </w:pPr>
    <w:rPr>
      <w:rFonts w:eastAsia="楷体_GB2312"/>
      <w:sz w:val="24"/>
    </w:rPr>
  </w:style>
  <w:style w:type="paragraph" w:styleId="11">
    <w:name w:val="index 1"/>
    <w:basedOn w:val="a"/>
    <w:next w:val="a"/>
    <w:qFormat/>
  </w:style>
  <w:style w:type="paragraph" w:styleId="60">
    <w:name w:val="toc 6"/>
    <w:basedOn w:val="a"/>
    <w:next w:val="a"/>
    <w:uiPriority w:val="39"/>
    <w:qFormat/>
    <w:pPr>
      <w:ind w:left="1050"/>
    </w:pPr>
    <w:rPr>
      <w:rFonts w:ascii="Calibri" w:hAnsi="Calibri" w:cs="Calibri"/>
      <w:sz w:val="18"/>
      <w:szCs w:val="18"/>
    </w:rPr>
  </w:style>
  <w:style w:type="paragraph" w:styleId="32">
    <w:name w:val="Body Text Indent 3"/>
    <w:basedOn w:val="a"/>
    <w:link w:val="3Char0"/>
    <w:qFormat/>
    <w:pPr>
      <w:spacing w:after="120"/>
      <w:ind w:leftChars="200" w:left="420"/>
    </w:pPr>
    <w:rPr>
      <w:sz w:val="16"/>
      <w:szCs w:val="16"/>
    </w:rPr>
  </w:style>
  <w:style w:type="paragraph" w:styleId="23">
    <w:name w:val="toc 2"/>
    <w:basedOn w:val="a"/>
    <w:next w:val="a"/>
    <w:uiPriority w:val="39"/>
    <w:qFormat/>
    <w:pPr>
      <w:spacing w:line="240" w:lineRule="auto"/>
      <w:ind w:firstLine="200"/>
    </w:pPr>
    <w:rPr>
      <w:rFonts w:cs="Calibri"/>
      <w:smallCaps/>
      <w:szCs w:val="20"/>
    </w:rPr>
  </w:style>
  <w:style w:type="paragraph" w:styleId="90">
    <w:name w:val="toc 9"/>
    <w:basedOn w:val="a"/>
    <w:next w:val="a"/>
    <w:uiPriority w:val="39"/>
    <w:qFormat/>
    <w:pPr>
      <w:ind w:left="1680"/>
    </w:pPr>
    <w:rPr>
      <w:rFonts w:ascii="Calibri" w:hAnsi="Calibri" w:cs="Calibri"/>
      <w:sz w:val="18"/>
      <w:szCs w:val="18"/>
    </w:rPr>
  </w:style>
  <w:style w:type="paragraph" w:styleId="24">
    <w:name w:val="Body Text 2"/>
    <w:basedOn w:val="a"/>
    <w:link w:val="2Char0"/>
    <w:qFormat/>
    <w:pPr>
      <w:spacing w:after="120" w:line="480" w:lineRule="auto"/>
    </w:pPr>
  </w:style>
  <w:style w:type="paragraph" w:styleId="ae">
    <w:name w:val="Normal (Web)"/>
    <w:basedOn w:val="a"/>
    <w:uiPriority w:val="99"/>
    <w:qFormat/>
    <w:pPr>
      <w:widowControl/>
      <w:spacing w:before="100" w:after="100"/>
    </w:pPr>
    <w:rPr>
      <w:rFonts w:ascii="Arial Unicode MS" w:eastAsia="Arial Unicode MS" w:hAnsi="Arial Unicode MS" w:hint="eastAsia"/>
      <w:kern w:val="0"/>
      <w:sz w:val="24"/>
    </w:rPr>
  </w:style>
  <w:style w:type="paragraph" w:styleId="af">
    <w:name w:val="Title"/>
    <w:basedOn w:val="a"/>
    <w:link w:val="Char8"/>
    <w:qFormat/>
    <w:pPr>
      <w:tabs>
        <w:tab w:val="left" w:pos="432"/>
      </w:tabs>
      <w:spacing w:before="240" w:after="60"/>
      <w:ind w:left="432" w:hanging="432"/>
      <w:jc w:val="center"/>
      <w:outlineLvl w:val="0"/>
    </w:pPr>
    <w:rPr>
      <w:rFonts w:ascii="Arial" w:hAnsi="Arial" w:cs="Arial"/>
      <w:b/>
      <w:bCs/>
      <w:sz w:val="32"/>
      <w:szCs w:val="32"/>
    </w:rPr>
  </w:style>
  <w:style w:type="paragraph" w:styleId="af0">
    <w:name w:val="annotation subject"/>
    <w:basedOn w:val="a5"/>
    <w:next w:val="a5"/>
    <w:link w:val="Char9"/>
    <w:semiHidden/>
    <w:unhideWhenUsed/>
    <w:qFormat/>
    <w:rPr>
      <w:b/>
    </w:rPr>
  </w:style>
  <w:style w:type="paragraph" w:styleId="af1">
    <w:name w:val="Body Text First Indent"/>
    <w:basedOn w:val="a6"/>
    <w:link w:val="Chara"/>
    <w:qFormat/>
    <w:pPr>
      <w:ind w:firstLineChars="100" w:firstLine="100"/>
    </w:pPr>
  </w:style>
  <w:style w:type="table" w:styleId="af2">
    <w:name w:val="Table Grid"/>
    <w:basedOn w:val="a1"/>
    <w:uiPriority w:val="9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Strong"/>
    <w:qFormat/>
    <w:rPr>
      <w:b/>
      <w:bCs/>
    </w:rPr>
  </w:style>
  <w:style w:type="character" w:styleId="af4">
    <w:name w:val="page number"/>
    <w:basedOn w:val="a0"/>
    <w:qFormat/>
  </w:style>
  <w:style w:type="character" w:styleId="af5">
    <w:name w:val="FollowedHyperlink"/>
    <w:qFormat/>
    <w:rPr>
      <w:color w:val="800080"/>
      <w:u w:val="single"/>
    </w:rPr>
  </w:style>
  <w:style w:type="character" w:styleId="af6">
    <w:name w:val="Hyperlink"/>
    <w:uiPriority w:val="99"/>
    <w:qFormat/>
    <w:rPr>
      <w:color w:val="0000FF"/>
      <w:u w:val="single"/>
    </w:rPr>
  </w:style>
  <w:style w:type="character" w:styleId="af7">
    <w:name w:val="annotation reference"/>
    <w:qFormat/>
    <w:rPr>
      <w:sz w:val="21"/>
      <w:szCs w:val="21"/>
    </w:rPr>
  </w:style>
  <w:style w:type="character" w:customStyle="1" w:styleId="3Char2">
    <w:name w:val="标题 3 Char"/>
    <w:qFormat/>
    <w:rPr>
      <w:b/>
      <w:bCs/>
      <w:kern w:val="2"/>
      <w:sz w:val="28"/>
      <w:szCs w:val="18"/>
    </w:rPr>
  </w:style>
  <w:style w:type="paragraph" w:customStyle="1" w:styleId="xl29">
    <w:name w:val="xl29"/>
    <w:basedOn w:val="a"/>
    <w:qFormat/>
    <w:pPr>
      <w:widowControl/>
      <w:pBdr>
        <w:bottom w:val="single" w:sz="4" w:space="0" w:color="auto"/>
        <w:right w:val="single" w:sz="12" w:space="0" w:color="auto"/>
      </w:pBdr>
      <w:spacing w:before="100" w:beforeAutospacing="1" w:after="100" w:afterAutospacing="1"/>
      <w:textAlignment w:val="top"/>
    </w:pPr>
    <w:rPr>
      <w:rFonts w:ascii="Arial Unicode MS" w:eastAsia="Arial Unicode MS"/>
      <w:kern w:val="0"/>
      <w:sz w:val="24"/>
    </w:rPr>
  </w:style>
  <w:style w:type="paragraph" w:customStyle="1" w:styleId="af8">
    <w:name w:val="正文无缩进"/>
    <w:basedOn w:val="a"/>
    <w:qFormat/>
    <w:pPr>
      <w:spacing w:beforeLines="50" w:line="300" w:lineRule="auto"/>
      <w:jc w:val="center"/>
    </w:pPr>
    <w:rPr>
      <w:rFonts w:ascii="宋体" w:hAnsi="宋体"/>
      <w:sz w:val="24"/>
    </w:rPr>
  </w:style>
  <w:style w:type="paragraph" w:customStyle="1" w:styleId="Charb">
    <w:name w:val="段 Char"/>
    <w:qFormat/>
    <w:pPr>
      <w:autoSpaceDE w:val="0"/>
      <w:autoSpaceDN w:val="0"/>
      <w:ind w:firstLineChars="200" w:firstLine="200"/>
      <w:jc w:val="both"/>
    </w:pPr>
    <w:rPr>
      <w:rFonts w:ascii="宋体"/>
      <w:sz w:val="21"/>
    </w:rPr>
  </w:style>
  <w:style w:type="paragraph" w:customStyle="1" w:styleId="CharChar1">
    <w:name w:val="Char Char1"/>
    <w:basedOn w:val="a"/>
    <w:qFormat/>
    <w:pPr>
      <w:widowControl/>
      <w:spacing w:after="160" w:line="240" w:lineRule="exact"/>
    </w:pPr>
    <w:rPr>
      <w:rFonts w:ascii="Verdana" w:hAnsi="Verdana"/>
      <w:kern w:val="0"/>
      <w:sz w:val="20"/>
      <w:lang w:eastAsia="en-US"/>
    </w:rPr>
  </w:style>
  <w:style w:type="paragraph" w:customStyle="1" w:styleId="41">
    <w:name w:val="4"/>
    <w:basedOn w:val="a"/>
    <w:qFormat/>
    <w:pPr>
      <w:spacing w:line="300" w:lineRule="auto"/>
      <w:ind w:firstLine="480"/>
    </w:pPr>
    <w:rPr>
      <w:sz w:val="24"/>
      <w:szCs w:val="20"/>
    </w:rPr>
  </w:style>
  <w:style w:type="paragraph" w:customStyle="1" w:styleId="TOC1">
    <w:name w:val="TOC 标题1"/>
    <w:basedOn w:val="1"/>
    <w:next w:val="a"/>
    <w:uiPriority w:val="39"/>
    <w:qFormat/>
    <w:pPr>
      <w:widowControl/>
      <w:spacing w:before="480" w:after="0" w:line="276" w:lineRule="auto"/>
      <w:outlineLvl w:val="9"/>
    </w:pPr>
    <w:rPr>
      <w:rFonts w:ascii="Cambria" w:hAnsi="Cambria"/>
      <w:color w:val="365F91"/>
      <w:kern w:val="0"/>
      <w:sz w:val="28"/>
    </w:rPr>
  </w:style>
  <w:style w:type="paragraph" w:customStyle="1" w:styleId="Charc">
    <w:name w:val="Char"/>
    <w:basedOn w:val="a"/>
    <w:qFormat/>
    <w:pPr>
      <w:tabs>
        <w:tab w:val="left" w:pos="360"/>
      </w:tabs>
    </w:pPr>
    <w:rPr>
      <w:sz w:val="24"/>
    </w:rPr>
  </w:style>
  <w:style w:type="paragraph" w:customStyle="1" w:styleId="CharChar3CharCharCharChar">
    <w:name w:val="Char Char3 Char Char Char Char"/>
    <w:basedOn w:val="a"/>
    <w:qFormat/>
    <w:pPr>
      <w:widowControl/>
      <w:spacing w:after="160" w:line="240" w:lineRule="exact"/>
    </w:pPr>
    <w:rPr>
      <w:rFonts w:ascii="Verdana" w:hAnsi="Verdana"/>
      <w:kern w:val="0"/>
      <w:sz w:val="20"/>
      <w:szCs w:val="20"/>
      <w:lang w:eastAsia="en-US"/>
    </w:rPr>
  </w:style>
  <w:style w:type="paragraph" w:customStyle="1" w:styleId="CharCharCharChar">
    <w:name w:val="Char Char Char Char"/>
    <w:basedOn w:val="a4"/>
    <w:qFormat/>
    <w:pPr>
      <w:widowControl/>
      <w:shd w:val="clear" w:color="auto" w:fill="000080"/>
      <w:ind w:firstLine="454"/>
    </w:pPr>
    <w:rPr>
      <w:rFonts w:ascii="Tahoma" w:hAnsi="Tahoma" w:cs="宋体"/>
      <w:kern w:val="0"/>
      <w:sz w:val="21"/>
      <w:szCs w:val="20"/>
    </w:rPr>
  </w:style>
  <w:style w:type="paragraph" w:customStyle="1" w:styleId="IndentNormal">
    <w:name w:val="Indent Normal"/>
    <w:basedOn w:val="a"/>
    <w:qFormat/>
    <w:pPr>
      <w:ind w:firstLineChars="150" w:firstLine="150"/>
    </w:pPr>
    <w:rPr>
      <w:sz w:val="24"/>
    </w:rPr>
  </w:style>
  <w:style w:type="paragraph" w:customStyle="1" w:styleId="af9">
    <w:name w:val="助手文本"/>
    <w:basedOn w:val="a"/>
    <w:qFormat/>
    <w:pPr>
      <w:autoSpaceDE w:val="0"/>
      <w:autoSpaceDN w:val="0"/>
      <w:adjustRightInd w:val="0"/>
      <w:spacing w:beforeLines="50" w:afterLines="50"/>
      <w:ind w:left="14" w:firstLine="434"/>
      <w:textAlignment w:val="baseline"/>
    </w:pPr>
    <w:rPr>
      <w:rFonts w:ascii="楷体_GB2312" w:eastAsia="楷体_GB2312"/>
      <w:kern w:val="0"/>
      <w:sz w:val="24"/>
      <w:szCs w:val="20"/>
      <w:u w:val="single"/>
    </w:rPr>
  </w:style>
  <w:style w:type="paragraph" w:customStyle="1" w:styleId="12">
    <w:name w:val="样式1"/>
    <w:basedOn w:val="a"/>
    <w:link w:val="1Char"/>
    <w:qFormat/>
    <w:pPr>
      <w:spacing w:line="300" w:lineRule="auto"/>
      <w:ind w:firstLine="480"/>
    </w:pPr>
    <w:rPr>
      <w:sz w:val="24"/>
    </w:rPr>
  </w:style>
  <w:style w:type="paragraph" w:customStyle="1" w:styleId="--">
    <w:name w:val="正文--表格内正文"/>
    <w:basedOn w:val="a"/>
    <w:qFormat/>
    <w:pPr>
      <w:spacing w:beforeLines="50" w:line="0" w:lineRule="atLeast"/>
      <w:jc w:val="center"/>
    </w:pPr>
    <w:rPr>
      <w:rFonts w:ascii="宋体" w:hAnsi="宋体"/>
      <w:sz w:val="24"/>
    </w:rPr>
  </w:style>
  <w:style w:type="paragraph" w:customStyle="1" w:styleId="CharChar1CharCharCharCharCharChar">
    <w:name w:val="Char Char1 Char Char Char Char Char Char"/>
    <w:basedOn w:val="a"/>
    <w:qFormat/>
    <w:pPr>
      <w:widowControl/>
      <w:spacing w:after="160" w:line="240" w:lineRule="exact"/>
    </w:pPr>
    <w:rPr>
      <w:rFonts w:ascii="Verdana" w:eastAsia="仿宋_GB2312" w:hAnsi="Verdana"/>
      <w:kern w:val="0"/>
      <w:sz w:val="24"/>
      <w:szCs w:val="20"/>
      <w:lang w:eastAsia="en-US"/>
    </w:rPr>
  </w:style>
  <w:style w:type="paragraph" w:customStyle="1" w:styleId="4Char">
    <w:name w:val="样式4 Char"/>
    <w:basedOn w:val="a"/>
    <w:qFormat/>
    <w:pPr>
      <w:widowControl/>
      <w:ind w:firstLine="480"/>
    </w:pPr>
    <w:rPr>
      <w:color w:val="000000"/>
      <w:kern w:val="0"/>
      <w:sz w:val="24"/>
    </w:rPr>
  </w:style>
  <w:style w:type="paragraph" w:customStyle="1" w:styleId="13">
    <w:name w:val="列出段落1"/>
    <w:basedOn w:val="a"/>
    <w:uiPriority w:val="34"/>
    <w:qFormat/>
  </w:style>
  <w:style w:type="paragraph" w:customStyle="1" w:styleId="paragraphindent">
    <w:name w:val="paragraphindent"/>
    <w:basedOn w:val="a"/>
    <w:qFormat/>
    <w:pPr>
      <w:widowControl/>
      <w:spacing w:before="100" w:beforeAutospacing="1" w:after="100" w:afterAutospacing="1"/>
    </w:pPr>
    <w:rPr>
      <w:rFonts w:ascii="宋体" w:hAnsi="宋体" w:cs="宋体"/>
      <w:kern w:val="0"/>
      <w:sz w:val="24"/>
    </w:rPr>
  </w:style>
  <w:style w:type="paragraph" w:customStyle="1" w:styleId="FA">
    <w:name w:val="FA正文"/>
    <w:basedOn w:val="a"/>
    <w:link w:val="FAChar"/>
    <w:qFormat/>
    <w:pPr>
      <w:tabs>
        <w:tab w:val="left" w:pos="3375"/>
      </w:tabs>
      <w:ind w:firstLine="520"/>
    </w:pPr>
    <w:rPr>
      <w:rFonts w:ascii="宋体" w:hAnsi="宋体"/>
      <w:spacing w:val="10"/>
      <w:sz w:val="24"/>
    </w:rPr>
  </w:style>
  <w:style w:type="paragraph" w:customStyle="1" w:styleId="14black">
    <w:name w:val="14_black"/>
    <w:basedOn w:val="a"/>
    <w:qFormat/>
    <w:pPr>
      <w:widowControl/>
      <w:spacing w:before="100" w:beforeAutospacing="1" w:after="100" w:afterAutospacing="1"/>
    </w:pPr>
    <w:rPr>
      <w:rFonts w:ascii="宋体" w:hAnsi="宋体" w:cs="宋体"/>
      <w:color w:val="000000"/>
      <w:kern w:val="0"/>
      <w:sz w:val="23"/>
      <w:szCs w:val="23"/>
    </w:rPr>
  </w:style>
  <w:style w:type="paragraph" w:customStyle="1" w:styleId="afa">
    <w:name w:val="È±Ê¡ÎÄ±¾"/>
    <w:basedOn w:val="a"/>
    <w:qFormat/>
    <w:pPr>
      <w:widowControl/>
      <w:overflowPunct w:val="0"/>
      <w:autoSpaceDE w:val="0"/>
      <w:autoSpaceDN w:val="0"/>
      <w:adjustRightInd w:val="0"/>
      <w:textAlignment w:val="baseline"/>
    </w:pPr>
    <w:rPr>
      <w:kern w:val="0"/>
      <w:sz w:val="24"/>
      <w:szCs w:val="20"/>
    </w:rPr>
  </w:style>
  <w:style w:type="paragraph" w:customStyle="1" w:styleId="25">
    <w:name w:val="样式2"/>
    <w:basedOn w:val="a"/>
    <w:link w:val="2Char2"/>
    <w:qFormat/>
    <w:pPr>
      <w:spacing w:before="120" w:after="120"/>
      <w:outlineLvl w:val="1"/>
    </w:pPr>
    <w:rPr>
      <w:b/>
      <w:sz w:val="30"/>
    </w:rPr>
  </w:style>
  <w:style w:type="paragraph" w:customStyle="1" w:styleId="33">
    <w:name w:val="样式3"/>
    <w:basedOn w:val="ac"/>
    <w:link w:val="3Char3"/>
    <w:qFormat/>
    <w:pPr>
      <w:ind w:firstLine="360"/>
    </w:pPr>
  </w:style>
  <w:style w:type="paragraph" w:customStyle="1" w:styleId="42">
    <w:name w:val="样式4"/>
    <w:basedOn w:val="33"/>
    <w:link w:val="4Char10"/>
    <w:qFormat/>
  </w:style>
  <w:style w:type="paragraph" w:customStyle="1" w:styleId="51">
    <w:name w:val="样式5"/>
    <w:basedOn w:val="ac"/>
    <w:link w:val="5Char"/>
    <w:qFormat/>
    <w:pPr>
      <w:ind w:firstLine="360"/>
    </w:pPr>
  </w:style>
  <w:style w:type="paragraph" w:customStyle="1" w:styleId="61">
    <w:name w:val="样式6"/>
    <w:basedOn w:val="ac"/>
    <w:link w:val="6Char"/>
    <w:qFormat/>
    <w:pPr>
      <w:ind w:firstLine="360"/>
    </w:pPr>
  </w:style>
  <w:style w:type="paragraph" w:customStyle="1" w:styleId="71">
    <w:name w:val="样式7"/>
    <w:basedOn w:val="3"/>
    <w:link w:val="7Char0"/>
    <w:qFormat/>
  </w:style>
  <w:style w:type="paragraph" w:customStyle="1" w:styleId="81">
    <w:name w:val="样式8"/>
    <w:basedOn w:val="ab"/>
    <w:link w:val="8Char0"/>
    <w:qFormat/>
    <w:pPr>
      <w:ind w:firstLineChars="0" w:firstLine="0"/>
      <w:jc w:val="left"/>
    </w:pPr>
  </w:style>
  <w:style w:type="paragraph" w:customStyle="1" w:styleId="91">
    <w:name w:val="样式9"/>
    <w:basedOn w:val="81"/>
    <w:link w:val="9Char0"/>
    <w:qFormat/>
    <w:pPr>
      <w:jc w:val="center"/>
    </w:pPr>
  </w:style>
  <w:style w:type="paragraph" w:customStyle="1" w:styleId="100">
    <w:name w:val="样式10"/>
    <w:basedOn w:val="91"/>
    <w:link w:val="10Char"/>
    <w:qFormat/>
    <w:pPr>
      <w:pBdr>
        <w:top w:val="single" w:sz="24" w:space="1" w:color="76923C"/>
      </w:pBdr>
    </w:pPr>
  </w:style>
  <w:style w:type="paragraph" w:customStyle="1" w:styleId="110">
    <w:name w:val="样式11"/>
    <w:basedOn w:val="100"/>
    <w:link w:val="11Char"/>
    <w:qFormat/>
    <w:pPr>
      <w:pBdr>
        <w:top w:val="none" w:sz="0" w:space="0" w:color="auto"/>
      </w:pBdr>
    </w:pPr>
  </w:style>
  <w:style w:type="paragraph" w:customStyle="1" w:styleId="120">
    <w:name w:val="样式12"/>
    <w:basedOn w:val="110"/>
    <w:link w:val="12Char"/>
    <w:qFormat/>
  </w:style>
  <w:style w:type="paragraph" w:customStyle="1" w:styleId="130">
    <w:name w:val="样式13"/>
    <w:basedOn w:val="71"/>
    <w:link w:val="13Char"/>
    <w:qFormat/>
  </w:style>
  <w:style w:type="paragraph" w:customStyle="1" w:styleId="26">
    <w:name w:val="2"/>
    <w:basedOn w:val="a"/>
    <w:link w:val="2Char3"/>
    <w:qFormat/>
    <w:pPr>
      <w:autoSpaceDE w:val="0"/>
      <w:autoSpaceDN w:val="0"/>
      <w:adjustRightInd w:val="0"/>
      <w:ind w:firstLineChars="0" w:firstLine="0"/>
      <w:jc w:val="center"/>
    </w:pPr>
    <w:rPr>
      <w:spacing w:val="4"/>
    </w:rPr>
  </w:style>
  <w:style w:type="paragraph" w:customStyle="1" w:styleId="14">
    <w:name w:val="1"/>
    <w:basedOn w:val="a"/>
    <w:link w:val="1Char0"/>
    <w:qFormat/>
    <w:pPr>
      <w:ind w:firstLineChars="0" w:firstLine="0"/>
    </w:pPr>
  </w:style>
  <w:style w:type="paragraph" w:customStyle="1" w:styleId="afb">
    <w:name w:val="飞越型"/>
    <w:qFormat/>
    <w:pPr>
      <w:spacing w:after="200" w:line="276" w:lineRule="auto"/>
    </w:pPr>
    <w:rPr>
      <w:rFonts w:ascii="Calibri" w:hAnsi="Calibri" w:cs="黑体"/>
      <w:sz w:val="22"/>
      <w:szCs w:val="22"/>
    </w:rPr>
  </w:style>
  <w:style w:type="paragraph" w:customStyle="1" w:styleId="15">
    <w:name w:val="无间隔1"/>
    <w:uiPriority w:val="1"/>
    <w:qFormat/>
    <w:pPr>
      <w:widowControl w:val="0"/>
      <w:ind w:firstLineChars="200" w:firstLine="420"/>
    </w:pPr>
    <w:rPr>
      <w:kern w:val="2"/>
      <w:sz w:val="21"/>
      <w:szCs w:val="24"/>
    </w:rPr>
  </w:style>
  <w:style w:type="paragraph" w:customStyle="1" w:styleId="27">
    <w:name w:val="列出段落2"/>
    <w:basedOn w:val="a"/>
    <w:uiPriority w:val="34"/>
    <w:qFormat/>
    <w:pPr>
      <w:spacing w:line="240" w:lineRule="auto"/>
      <w:jc w:val="both"/>
    </w:pPr>
    <w:rPr>
      <w:rFonts w:ascii="Calibri" w:hAnsi="Calibri"/>
      <w:szCs w:val="22"/>
    </w:rPr>
  </w:style>
  <w:style w:type="character" w:customStyle="1" w:styleId="5Char0">
    <w:name w:val="标题 5 Char"/>
    <w:qFormat/>
    <w:rPr>
      <w:b/>
      <w:bCs/>
      <w:kern w:val="2"/>
      <w:sz w:val="28"/>
      <w:szCs w:val="28"/>
    </w:rPr>
  </w:style>
  <w:style w:type="character" w:customStyle="1" w:styleId="Char7">
    <w:name w:val="页眉 Char"/>
    <w:link w:val="ac"/>
    <w:uiPriority w:val="99"/>
    <w:qFormat/>
    <w:rPr>
      <w:kern w:val="2"/>
      <w:sz w:val="18"/>
      <w:szCs w:val="18"/>
    </w:rPr>
  </w:style>
  <w:style w:type="character" w:customStyle="1" w:styleId="6Char0">
    <w:name w:val="标题 6 Char"/>
    <w:qFormat/>
    <w:rPr>
      <w:b/>
      <w:bCs/>
      <w:kern w:val="2"/>
      <w:sz w:val="30"/>
      <w:szCs w:val="18"/>
    </w:rPr>
  </w:style>
  <w:style w:type="character" w:customStyle="1" w:styleId="Char8">
    <w:name w:val="标题 Char"/>
    <w:link w:val="af"/>
    <w:qFormat/>
    <w:rPr>
      <w:rFonts w:ascii="Arial" w:hAnsi="Arial" w:cs="Arial"/>
      <w:b/>
      <w:bCs/>
      <w:kern w:val="2"/>
      <w:sz w:val="32"/>
      <w:szCs w:val="32"/>
    </w:rPr>
  </w:style>
  <w:style w:type="character" w:customStyle="1" w:styleId="7Char">
    <w:name w:val="标题 7 Char"/>
    <w:link w:val="7"/>
    <w:qFormat/>
    <w:rPr>
      <w:b/>
      <w:bCs/>
      <w:kern w:val="2"/>
      <w:sz w:val="30"/>
      <w:szCs w:val="18"/>
    </w:rPr>
  </w:style>
  <w:style w:type="character" w:customStyle="1" w:styleId="8Char">
    <w:name w:val="标题 8 Char"/>
    <w:link w:val="8"/>
    <w:qFormat/>
    <w:rPr>
      <w:b/>
      <w:bCs/>
      <w:kern w:val="2"/>
      <w:sz w:val="30"/>
      <w:szCs w:val="18"/>
    </w:rPr>
  </w:style>
  <w:style w:type="character" w:customStyle="1" w:styleId="2Char">
    <w:name w:val="正文文本缩进 2 Char"/>
    <w:link w:val="22"/>
    <w:qFormat/>
    <w:rPr>
      <w:kern w:val="2"/>
      <w:sz w:val="21"/>
      <w:szCs w:val="24"/>
    </w:rPr>
  </w:style>
  <w:style w:type="character" w:customStyle="1" w:styleId="9Char">
    <w:name w:val="标题 9 Char"/>
    <w:link w:val="9"/>
    <w:qFormat/>
    <w:rPr>
      <w:b/>
      <w:bCs/>
      <w:kern w:val="2"/>
      <w:sz w:val="30"/>
      <w:szCs w:val="18"/>
    </w:rPr>
  </w:style>
  <w:style w:type="character" w:customStyle="1" w:styleId="large1">
    <w:name w:val="large1"/>
    <w:qFormat/>
    <w:rPr>
      <w:rFonts w:ascii="宋体" w:eastAsia="宋体" w:hAnsi="宋体" w:hint="eastAsia"/>
      <w:sz w:val="22"/>
      <w:szCs w:val="22"/>
    </w:rPr>
  </w:style>
  <w:style w:type="character" w:customStyle="1" w:styleId="Char2">
    <w:name w:val="正文文本缩进 Char"/>
    <w:link w:val="a7"/>
    <w:qFormat/>
    <w:rPr>
      <w:kern w:val="2"/>
      <w:sz w:val="21"/>
      <w:szCs w:val="24"/>
    </w:rPr>
  </w:style>
  <w:style w:type="character" w:customStyle="1" w:styleId="Char3">
    <w:name w:val="纯文本 Char"/>
    <w:link w:val="a8"/>
    <w:qFormat/>
    <w:rPr>
      <w:rFonts w:ascii="宋体" w:hAnsi="Courier New"/>
      <w:kern w:val="2"/>
      <w:sz w:val="21"/>
    </w:rPr>
  </w:style>
  <w:style w:type="character" w:customStyle="1" w:styleId="2Char4">
    <w:name w:val="标题 2 Char"/>
    <w:qFormat/>
    <w:rPr>
      <w:b/>
      <w:bCs/>
      <w:kern w:val="2"/>
      <w:sz w:val="30"/>
      <w:szCs w:val="32"/>
    </w:rPr>
  </w:style>
  <w:style w:type="character" w:customStyle="1" w:styleId="Char6">
    <w:name w:val="页脚 Char"/>
    <w:link w:val="ab"/>
    <w:uiPriority w:val="99"/>
    <w:qFormat/>
    <w:rPr>
      <w:kern w:val="2"/>
      <w:sz w:val="18"/>
      <w:szCs w:val="18"/>
    </w:rPr>
  </w:style>
  <w:style w:type="character" w:customStyle="1" w:styleId="Char5">
    <w:name w:val="批注框文本 Char"/>
    <w:link w:val="aa"/>
    <w:qFormat/>
    <w:rPr>
      <w:kern w:val="2"/>
      <w:sz w:val="18"/>
      <w:szCs w:val="18"/>
    </w:rPr>
  </w:style>
  <w:style w:type="character" w:customStyle="1" w:styleId="Chard">
    <w:name w:val="批注文字 Char"/>
    <w:qFormat/>
    <w:rPr>
      <w:kern w:val="2"/>
      <w:sz w:val="21"/>
      <w:szCs w:val="24"/>
    </w:rPr>
  </w:style>
  <w:style w:type="character" w:customStyle="1" w:styleId="14black1">
    <w:name w:val="14_black1"/>
    <w:qFormat/>
    <w:rPr>
      <w:color w:val="000000"/>
      <w:sz w:val="23"/>
      <w:szCs w:val="23"/>
    </w:rPr>
  </w:style>
  <w:style w:type="character" w:customStyle="1" w:styleId="1Char2">
    <w:name w:val="标题 1 Char"/>
    <w:qFormat/>
    <w:rPr>
      <w:b/>
      <w:bCs/>
      <w:kern w:val="44"/>
      <w:sz w:val="32"/>
      <w:szCs w:val="28"/>
    </w:rPr>
  </w:style>
  <w:style w:type="character" w:customStyle="1" w:styleId="Chara">
    <w:name w:val="正文首行缩进 Char"/>
    <w:link w:val="af1"/>
    <w:qFormat/>
    <w:rPr>
      <w:kern w:val="2"/>
      <w:sz w:val="21"/>
      <w:szCs w:val="24"/>
    </w:rPr>
  </w:style>
  <w:style w:type="character" w:customStyle="1" w:styleId="Char0">
    <w:name w:val="正文文本 Char"/>
    <w:link w:val="a6"/>
    <w:qFormat/>
    <w:rPr>
      <w:kern w:val="2"/>
      <w:sz w:val="21"/>
      <w:szCs w:val="24"/>
    </w:rPr>
  </w:style>
  <w:style w:type="character" w:customStyle="1" w:styleId="f141">
    <w:name w:val="f141"/>
    <w:qFormat/>
    <w:rPr>
      <w:sz w:val="21"/>
      <w:szCs w:val="21"/>
    </w:rPr>
  </w:style>
  <w:style w:type="character" w:customStyle="1" w:styleId="4Char0">
    <w:name w:val="标题 4 Char"/>
    <w:qFormat/>
    <w:rPr>
      <w:rFonts w:hAnsi="Arial"/>
      <w:b/>
      <w:bCs/>
      <w:kern w:val="2"/>
      <w:sz w:val="24"/>
      <w:szCs w:val="28"/>
    </w:rPr>
  </w:style>
  <w:style w:type="character" w:customStyle="1" w:styleId="3Char0">
    <w:name w:val="正文文本缩进 3 Char"/>
    <w:link w:val="32"/>
    <w:qFormat/>
    <w:rPr>
      <w:kern w:val="2"/>
      <w:sz w:val="16"/>
      <w:szCs w:val="16"/>
    </w:rPr>
  </w:style>
  <w:style w:type="character" w:customStyle="1" w:styleId="Char">
    <w:name w:val="文档结构图 Char"/>
    <w:link w:val="a4"/>
    <w:qFormat/>
    <w:rPr>
      <w:rFonts w:ascii="宋体"/>
      <w:kern w:val="2"/>
      <w:sz w:val="18"/>
      <w:szCs w:val="18"/>
    </w:rPr>
  </w:style>
  <w:style w:type="character" w:customStyle="1" w:styleId="FAChar">
    <w:name w:val="FA正文 Char"/>
    <w:link w:val="FA"/>
    <w:qFormat/>
    <w:rPr>
      <w:rFonts w:ascii="宋体" w:hAnsi="宋体"/>
      <w:spacing w:val="10"/>
      <w:kern w:val="2"/>
      <w:sz w:val="24"/>
      <w:szCs w:val="24"/>
    </w:rPr>
  </w:style>
  <w:style w:type="character" w:customStyle="1" w:styleId="3Char">
    <w:name w:val="正文文本 3 Char"/>
    <w:link w:val="30"/>
    <w:qFormat/>
    <w:rPr>
      <w:kern w:val="2"/>
      <w:sz w:val="16"/>
      <w:szCs w:val="16"/>
    </w:rPr>
  </w:style>
  <w:style w:type="character" w:customStyle="1" w:styleId="2Char0">
    <w:name w:val="正文文本 2 Char"/>
    <w:link w:val="24"/>
    <w:qFormat/>
    <w:rPr>
      <w:kern w:val="2"/>
      <w:sz w:val="21"/>
      <w:szCs w:val="24"/>
    </w:rPr>
  </w:style>
  <w:style w:type="character" w:customStyle="1" w:styleId="IndentNormalChar">
    <w:name w:val="Indent Normal Char"/>
    <w:qFormat/>
    <w:rPr>
      <w:rFonts w:eastAsia="宋体"/>
      <w:kern w:val="2"/>
      <w:sz w:val="21"/>
      <w:szCs w:val="24"/>
      <w:lang w:val="en-US" w:eastAsia="zh-CN" w:bidi="ar-SA"/>
    </w:rPr>
  </w:style>
  <w:style w:type="character" w:customStyle="1" w:styleId="Char4">
    <w:name w:val="日期 Char"/>
    <w:link w:val="a9"/>
    <w:qFormat/>
    <w:rPr>
      <w:kern w:val="2"/>
      <w:sz w:val="21"/>
      <w:szCs w:val="24"/>
    </w:rPr>
  </w:style>
  <w:style w:type="character" w:customStyle="1" w:styleId="p11b1">
    <w:name w:val="p11b1"/>
    <w:qFormat/>
    <w:rPr>
      <w:color w:val="000000"/>
      <w:spacing w:val="320"/>
      <w:sz w:val="20"/>
      <w:szCs w:val="20"/>
      <w:u w:val="none"/>
    </w:rPr>
  </w:style>
  <w:style w:type="character" w:customStyle="1" w:styleId="2Char2">
    <w:name w:val="样式2 Char"/>
    <w:link w:val="25"/>
    <w:qFormat/>
    <w:rPr>
      <w:b/>
      <w:kern w:val="2"/>
      <w:sz w:val="30"/>
      <w:szCs w:val="24"/>
    </w:rPr>
  </w:style>
  <w:style w:type="character" w:customStyle="1" w:styleId="3Char3">
    <w:name w:val="样式3 Char"/>
    <w:link w:val="33"/>
    <w:qFormat/>
    <w:rPr>
      <w:kern w:val="2"/>
      <w:sz w:val="18"/>
      <w:szCs w:val="18"/>
    </w:rPr>
  </w:style>
  <w:style w:type="character" w:customStyle="1" w:styleId="4Char10">
    <w:name w:val="样式4 Char1"/>
    <w:link w:val="42"/>
    <w:qFormat/>
    <w:rPr>
      <w:kern w:val="2"/>
      <w:sz w:val="18"/>
      <w:szCs w:val="18"/>
    </w:rPr>
  </w:style>
  <w:style w:type="character" w:customStyle="1" w:styleId="5Char">
    <w:name w:val="样式5 Char"/>
    <w:link w:val="51"/>
    <w:qFormat/>
    <w:rPr>
      <w:kern w:val="2"/>
      <w:sz w:val="18"/>
      <w:szCs w:val="18"/>
    </w:rPr>
  </w:style>
  <w:style w:type="character" w:customStyle="1" w:styleId="6Char">
    <w:name w:val="样式6 Char"/>
    <w:link w:val="61"/>
    <w:qFormat/>
    <w:rPr>
      <w:kern w:val="2"/>
      <w:sz w:val="18"/>
      <w:szCs w:val="18"/>
    </w:rPr>
  </w:style>
  <w:style w:type="character" w:customStyle="1" w:styleId="7Char0">
    <w:name w:val="样式7 Char"/>
    <w:link w:val="71"/>
    <w:qFormat/>
    <w:rPr>
      <w:b/>
      <w:bCs/>
      <w:kern w:val="2"/>
      <w:sz w:val="28"/>
      <w:szCs w:val="18"/>
    </w:rPr>
  </w:style>
  <w:style w:type="character" w:customStyle="1" w:styleId="8Char0">
    <w:name w:val="样式8 Char"/>
    <w:link w:val="81"/>
    <w:qFormat/>
    <w:rPr>
      <w:kern w:val="2"/>
      <w:sz w:val="18"/>
      <w:szCs w:val="18"/>
    </w:rPr>
  </w:style>
  <w:style w:type="character" w:customStyle="1" w:styleId="9Char0">
    <w:name w:val="样式9 Char"/>
    <w:link w:val="91"/>
    <w:qFormat/>
    <w:rPr>
      <w:kern w:val="2"/>
      <w:sz w:val="18"/>
      <w:szCs w:val="18"/>
    </w:rPr>
  </w:style>
  <w:style w:type="character" w:customStyle="1" w:styleId="10Char">
    <w:name w:val="样式10 Char"/>
    <w:link w:val="100"/>
    <w:qFormat/>
    <w:rPr>
      <w:kern w:val="2"/>
      <w:sz w:val="18"/>
      <w:szCs w:val="18"/>
    </w:rPr>
  </w:style>
  <w:style w:type="character" w:customStyle="1" w:styleId="11Char">
    <w:name w:val="样式11 Char"/>
    <w:link w:val="110"/>
    <w:qFormat/>
    <w:rPr>
      <w:kern w:val="2"/>
      <w:sz w:val="18"/>
      <w:szCs w:val="18"/>
    </w:rPr>
  </w:style>
  <w:style w:type="character" w:customStyle="1" w:styleId="12Char">
    <w:name w:val="样式12 Char"/>
    <w:link w:val="120"/>
    <w:qFormat/>
    <w:rPr>
      <w:kern w:val="2"/>
      <w:sz w:val="18"/>
      <w:szCs w:val="18"/>
    </w:rPr>
  </w:style>
  <w:style w:type="character" w:customStyle="1" w:styleId="13Char">
    <w:name w:val="样式13 Char"/>
    <w:link w:val="130"/>
    <w:qFormat/>
    <w:rPr>
      <w:b/>
      <w:bCs/>
      <w:kern w:val="2"/>
      <w:sz w:val="28"/>
      <w:szCs w:val="18"/>
    </w:rPr>
  </w:style>
  <w:style w:type="character" w:customStyle="1" w:styleId="2Char3">
    <w:name w:val="2 Char"/>
    <w:link w:val="26"/>
    <w:qFormat/>
    <w:rPr>
      <w:spacing w:val="4"/>
      <w:kern w:val="2"/>
      <w:sz w:val="21"/>
      <w:szCs w:val="24"/>
    </w:rPr>
  </w:style>
  <w:style w:type="character" w:customStyle="1" w:styleId="1Char0">
    <w:name w:val="1 Char"/>
    <w:link w:val="14"/>
    <w:qFormat/>
    <w:rPr>
      <w:kern w:val="2"/>
      <w:sz w:val="21"/>
      <w:szCs w:val="24"/>
    </w:rPr>
  </w:style>
  <w:style w:type="character" w:customStyle="1" w:styleId="Char9">
    <w:name w:val="批注主题 Char"/>
    <w:link w:val="af0"/>
    <w:semiHidden/>
    <w:qFormat/>
    <w:rPr>
      <w:b/>
      <w:bCs/>
      <w:kern w:val="2"/>
      <w:sz w:val="21"/>
      <w:szCs w:val="24"/>
    </w:rPr>
  </w:style>
  <w:style w:type="character" w:customStyle="1" w:styleId="1Char">
    <w:name w:val="样式1 Char"/>
    <w:link w:val="12"/>
    <w:qFormat/>
    <w:rPr>
      <w:kern w:val="2"/>
      <w:sz w:val="24"/>
      <w:szCs w:val="24"/>
    </w:rPr>
  </w:style>
  <w:style w:type="paragraph" w:styleId="afc">
    <w:name w:val="No Spacing"/>
    <w:uiPriority w:val="1"/>
    <w:qFormat/>
    <w:pPr>
      <w:widowControl w:val="0"/>
      <w:spacing w:line="360" w:lineRule="auto"/>
    </w:pPr>
    <w:rPr>
      <w:kern w:val="2"/>
      <w:sz w:val="21"/>
      <w:szCs w:val="24"/>
    </w:rPr>
  </w:style>
  <w:style w:type="character" w:customStyle="1" w:styleId="2Char1">
    <w:name w:val="标题 2 Char1"/>
    <w:basedOn w:val="a0"/>
    <w:link w:val="2"/>
    <w:qFormat/>
    <w:rPr>
      <w:rFonts w:ascii="宋体" w:eastAsia="宋体" w:hAnsi="宋体" w:cs="宋体" w:hint="eastAsia"/>
      <w:b/>
      <w:color w:val="000000"/>
      <w:kern w:val="2"/>
      <w:sz w:val="30"/>
      <w:szCs w:val="30"/>
    </w:rPr>
  </w:style>
  <w:style w:type="character" w:customStyle="1" w:styleId="3Char1">
    <w:name w:val="标题 3 Char1"/>
    <w:basedOn w:val="a0"/>
    <w:link w:val="3"/>
    <w:qFormat/>
    <w:rPr>
      <w:rFonts w:ascii="宋体" w:eastAsia="宋体" w:hAnsi="宋体" w:cs="宋体" w:hint="eastAsia"/>
      <w:b/>
      <w:color w:val="000000"/>
      <w:kern w:val="2"/>
      <w:sz w:val="28"/>
      <w:szCs w:val="28"/>
    </w:rPr>
  </w:style>
  <w:style w:type="character" w:customStyle="1" w:styleId="4Char1">
    <w:name w:val="标题 4 Char1"/>
    <w:basedOn w:val="a0"/>
    <w:link w:val="4"/>
    <w:qFormat/>
    <w:rPr>
      <w:rFonts w:ascii="宋体" w:eastAsia="宋体" w:hAnsi="宋体" w:cs="宋体" w:hint="eastAsia"/>
      <w:b/>
      <w:color w:val="000000"/>
      <w:kern w:val="2"/>
      <w:sz w:val="24"/>
      <w:szCs w:val="22"/>
    </w:rPr>
  </w:style>
  <w:style w:type="character" w:customStyle="1" w:styleId="1Char1">
    <w:name w:val="标题 1 Char1"/>
    <w:basedOn w:val="a0"/>
    <w:link w:val="1"/>
    <w:qFormat/>
    <w:rPr>
      <w:rFonts w:ascii="宋体" w:eastAsia="宋体" w:hAnsi="宋体" w:cs="宋体" w:hint="eastAsia"/>
      <w:b/>
      <w:bCs/>
      <w:color w:val="000000"/>
      <w:kern w:val="44"/>
      <w:sz w:val="32"/>
      <w:szCs w:val="32"/>
    </w:rPr>
  </w:style>
  <w:style w:type="character" w:customStyle="1" w:styleId="5Char1">
    <w:name w:val="标题 5 Char1"/>
    <w:basedOn w:val="a0"/>
    <w:link w:val="5"/>
    <w:qFormat/>
    <w:rPr>
      <w:rFonts w:ascii="Times New Roman" w:eastAsia="宋体" w:hAnsi="Times New Roman" w:cs="Calibri"/>
      <w:b/>
      <w:bCs/>
      <w:color w:val="000000"/>
      <w:kern w:val="2"/>
      <w:sz w:val="24"/>
      <w:szCs w:val="21"/>
    </w:rPr>
  </w:style>
  <w:style w:type="character" w:customStyle="1" w:styleId="6Char1">
    <w:name w:val="标题 6 Char1"/>
    <w:basedOn w:val="a0"/>
    <w:link w:val="6"/>
    <w:qFormat/>
    <w:rPr>
      <w:rFonts w:ascii="Arial" w:hAnsi="Arial" w:cs="宋体"/>
      <w:b/>
      <w:bCs/>
      <w:color w:val="000000"/>
      <w:kern w:val="2"/>
      <w:sz w:val="18"/>
      <w:szCs w:val="18"/>
    </w:rPr>
  </w:style>
  <w:style w:type="paragraph" w:customStyle="1" w:styleId="afd">
    <w:name w:val="图片"/>
    <w:basedOn w:val="a"/>
    <w:qFormat/>
    <w:pPr>
      <w:ind w:firstLineChars="0" w:firstLine="0"/>
      <w:jc w:val="center"/>
    </w:pPr>
    <w:rPr>
      <w:rFonts w:ascii="宋体" w:hAnsi="宋体" w:hint="eastAsia"/>
      <w:bCs/>
      <w:color w:val="000000"/>
      <w:szCs w:val="21"/>
    </w:rPr>
  </w:style>
  <w:style w:type="character" w:customStyle="1" w:styleId="Char1">
    <w:name w:val="批注文字 Char1"/>
    <w:basedOn w:val="a0"/>
    <w:link w:val="a5"/>
    <w:qFormat/>
    <w:rPr>
      <w:rFonts w:ascii="宋体" w:eastAsia="宋体" w:hAnsi="宋体" w:cs="宋体" w:hint="eastAsia"/>
      <w:bCs/>
      <w:color w:val="000000"/>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footer" Target="footer4.xml"/><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9.png"/><Relationship Id="rId16" Type="http://schemas.openxmlformats.org/officeDocument/2006/relationships/image" Target="media/image3.png"/><Relationship Id="rId107" Type="http://schemas.openxmlformats.org/officeDocument/2006/relationships/image" Target="media/image94.png"/><Relationship Id="rId11" Type="http://schemas.openxmlformats.org/officeDocument/2006/relationships/footer" Target="footer2.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jpeg"/><Relationship Id="rId79" Type="http://schemas.openxmlformats.org/officeDocument/2006/relationships/image" Target="media/image66.png"/><Relationship Id="rId102" Type="http://schemas.openxmlformats.org/officeDocument/2006/relationships/image" Target="media/image89.png"/><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footer" Target="footer5.xml"/><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header" Target="header3.xml"/><Relationship Id="rId17" Type="http://schemas.openxmlformats.org/officeDocument/2006/relationships/image" Target="media/image4.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jpe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6.png"/><Relationship Id="rId14" Type="http://schemas.openxmlformats.org/officeDocument/2006/relationships/image" Target="media/image1.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8" Type="http://schemas.openxmlformats.org/officeDocument/2006/relationships/header" Target="header1.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5" Type="http://schemas.openxmlformats.org/officeDocument/2006/relationships/image" Target="media/image2.pn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1164</Words>
  <Characters>6638</Characters>
  <Application>Microsoft Office Word</Application>
  <DocSecurity>0</DocSecurity>
  <Lines>55</Lines>
  <Paragraphs>15</Paragraphs>
  <ScaleCrop>false</ScaleCrop>
  <Company>江苏国泰新点软件有限公司  0512-58188000</Company>
  <LinksUpToDate>false</LinksUpToDate>
  <CharactersWithSpaces>7787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操作手册</dc:title>
  <dc:creator>黄晨;陆俊峰</dc:creator>
  <cp:lastModifiedBy>张学健 </cp:lastModifiedBy>
  <cp:revision>3</cp:revision>
  <cp:lastPrinted>2026-05-22T02:59:00Z</cp:lastPrinted>
  <dcterms:created xsi:type="dcterms:W3CDTF">2026-05-22T03:00:00Z</dcterms:created>
  <dcterms:modified xsi:type="dcterms:W3CDTF">2026-05-22T03:00:00Z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2052-11.8.2.9864</vt:lpwstr>
  </property>
  <property fmtid="{D5CDD505-2E9C-101B-9397-08002B2CF9AE}" pid="3" name="ICV">
    <vt:lpwstr>BD4E9070BFBE4316854610A3179518BA_13</vt:lpwstr>
  </property>
  <property fmtid="{D5CDD505-2E9C-101B-9397-08002B2CF9AE}" pid="4" name="KSOTemplateDocerSaveRecord">
    <vt:lpwstr>eyJoZGlkIjoiYjY0NTMzMmIzMGFkN2RhOTc1NjRjMzBkY2JjYjU0MDAiLCJ1c2VySWQiOiIxMzc2ODA3MDU4In0=</vt:lpwstr>
  </property>
</Properties>
</file>