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4619F">
      <w:pPr>
        <w:spacing w:line="500" w:lineRule="exact"/>
        <w:rPr>
          <w:rFonts w:hint="eastAsia" w:ascii="宋体" w:hAnsi="宋体" w:eastAsia="宋体" w:cs="Times New Roman"/>
          <w:sz w:val="32"/>
          <w:szCs w:val="32"/>
        </w:rPr>
      </w:pPr>
      <w:r>
        <w:rPr>
          <w:rFonts w:ascii="宋体" w:hAnsi="宋体" w:eastAsia="宋体" w:cs="Times New Roman"/>
          <w:sz w:val="32"/>
          <w:szCs w:val="32"/>
        </w:rPr>
        <w:t>附件：</w:t>
      </w:r>
    </w:p>
    <w:p w14:paraId="4121C4C3">
      <w:pPr>
        <w:spacing w:line="500" w:lineRule="exact"/>
        <w:ind w:firstLine="640" w:firstLineChars="200"/>
        <w:jc w:val="center"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r>
        <w:rPr>
          <w:rFonts w:ascii="黑体" w:hAnsi="黑体" w:eastAsia="黑体" w:cs="Times New Roman"/>
          <w:sz w:val="32"/>
          <w:szCs w:val="32"/>
        </w:rPr>
        <w:t>湖南省公共资源交易中心2026年公开招聘</w:t>
      </w:r>
      <w:r>
        <w:rPr>
          <w:rFonts w:hint="eastAsia" w:ascii="黑体" w:hAnsi="黑体" w:eastAsia="黑体" w:cs="Times New Roman"/>
          <w:sz w:val="32"/>
          <w:szCs w:val="32"/>
        </w:rPr>
        <w:t>面试入围</w:t>
      </w:r>
      <w:r>
        <w:rPr>
          <w:rFonts w:ascii="黑体" w:hAnsi="黑体" w:eastAsia="黑体" w:cs="Times New Roman"/>
          <w:sz w:val="32"/>
          <w:szCs w:val="32"/>
        </w:rPr>
        <w:t>人员名单</w:t>
      </w:r>
    </w:p>
    <w:bookmarkEnd w:id="0"/>
    <w:p w14:paraId="478648ED">
      <w:pPr>
        <w:spacing w:line="500" w:lineRule="exact"/>
        <w:ind w:firstLine="640" w:firstLineChars="200"/>
        <w:rPr>
          <w:rFonts w:hint="eastAsia" w:ascii="宋体" w:hAnsi="宋体" w:eastAsia="宋体" w:cs="Times New Roman"/>
          <w:sz w:val="32"/>
          <w:szCs w:val="32"/>
        </w:rPr>
      </w:pPr>
    </w:p>
    <w:tbl>
      <w:tblPr>
        <w:tblStyle w:val="16"/>
        <w:tblW w:w="1346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80"/>
        <w:gridCol w:w="2340"/>
        <w:gridCol w:w="1155"/>
        <w:gridCol w:w="1155"/>
        <w:gridCol w:w="4415"/>
      </w:tblGrid>
      <w:tr w14:paraId="37CD4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8F02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序号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2EA36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FF314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D41D2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姓名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3035B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性别</w:t>
            </w:r>
          </w:p>
        </w:tc>
        <w:tc>
          <w:tcPr>
            <w:tcW w:w="4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4B3BF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准考证号</w:t>
            </w:r>
          </w:p>
        </w:tc>
      </w:tr>
      <w:tr w14:paraId="67660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2F544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8234B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EDC2C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公共资源交易岗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15B5A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谭丽文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EA5D98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55826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1111992105619</w:t>
            </w:r>
          </w:p>
        </w:tc>
      </w:tr>
      <w:tr w14:paraId="436C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95054D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946A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80275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公共资源交易岗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3062A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阳雯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053EB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05656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1111995607204</w:t>
            </w:r>
          </w:p>
        </w:tc>
      </w:tr>
      <w:tr w14:paraId="1FD75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0762B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21F1E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70B763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公共资源交易岗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8239C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盛博雅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AFEEC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D2891D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1111992100223</w:t>
            </w:r>
          </w:p>
        </w:tc>
      </w:tr>
      <w:tr w14:paraId="1156E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5C6B3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48789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069B0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文字综合5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35364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袁倩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E2DD9F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D02BD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1111992101405</w:t>
            </w:r>
          </w:p>
        </w:tc>
      </w:tr>
      <w:tr w14:paraId="39C6F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F1D75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9E23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7B06B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文字综合5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7D64E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王丽芸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55B94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73686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1111992508212</w:t>
            </w:r>
          </w:p>
        </w:tc>
      </w:tr>
      <w:tr w14:paraId="5AACD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83B02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C836E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6B0CA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文字综合5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0EF2E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李秋德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749E6F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男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F09A7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1111994501914</w:t>
            </w:r>
          </w:p>
        </w:tc>
      </w:tr>
      <w:tr w14:paraId="62A7B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C6510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DD4DB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B9851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业务管理岗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F558F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杨荟玉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22BA3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0DA2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1111992501230</w:t>
            </w:r>
          </w:p>
        </w:tc>
      </w:tr>
      <w:tr w14:paraId="685C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0D9A2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9FE76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3A9D7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业务管理岗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7870F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黄紫旋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4F7C8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28960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1111995609316</w:t>
            </w:r>
          </w:p>
        </w:tc>
      </w:tr>
      <w:tr w14:paraId="096F9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CFBEE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9A715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BD7BA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业务管理岗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FC13A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朱明月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4B2ED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0F44E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1111992500730</w:t>
            </w:r>
          </w:p>
        </w:tc>
      </w:tr>
      <w:tr w14:paraId="257B4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4BCE2A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0EEF6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4C14B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计算机专业岗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32638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连弘毅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DEA3D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男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30135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1111992105523</w:t>
            </w:r>
          </w:p>
        </w:tc>
      </w:tr>
      <w:tr w14:paraId="7C857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60FEB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D5BE6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B62DE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计算机专业岗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CB019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熊斌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C7392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男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A5C4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1111990103226</w:t>
            </w:r>
          </w:p>
        </w:tc>
      </w:tr>
      <w:tr w14:paraId="4C6FA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843A4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7B97A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湖南省公共资源交易中心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3616C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计算机专业岗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D5FDA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旷婉云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2EC28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女</w:t>
            </w:r>
          </w:p>
        </w:tc>
        <w:tc>
          <w:tcPr>
            <w:tcW w:w="4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AC30D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Arial"/>
                <w:kern w:val="0"/>
                <w:sz w:val="28"/>
                <w:szCs w:val="28"/>
              </w:rPr>
              <w:t>1111994506726</w:t>
            </w:r>
          </w:p>
        </w:tc>
      </w:tr>
    </w:tbl>
    <w:p w14:paraId="109B25C0">
      <w:pPr>
        <w:widowControl/>
        <w:spacing w:line="600" w:lineRule="atLeast"/>
        <w:rPr>
          <w:rFonts w:hint="eastAsia" w:ascii="仿宋_GB2312" w:hAnsi="微软雅黑" w:eastAsia="仿宋_GB2312" w:cs="仿宋_GB2312"/>
          <w:b/>
          <w:color w:val="4C4C4C"/>
          <w:kern w:val="0"/>
          <w:sz w:val="28"/>
          <w:szCs w:val="28"/>
        </w:rPr>
      </w:pPr>
      <w:r>
        <w:rPr>
          <w:rFonts w:ascii="微软雅黑" w:hAnsi="微软雅黑" w:eastAsia="微软雅黑" w:cs="宋体"/>
          <w:color w:val="4D5454"/>
          <w:kern w:val="0"/>
          <w:szCs w:val="21"/>
        </w:rPr>
        <w:t>备注：笔试成绩=（《职业能力倾向测验》卷面得分+《综合应用能力》卷面得分）÷3</w:t>
      </w:r>
    </w:p>
    <w:p w14:paraId="199AD169">
      <w:pPr>
        <w:ind w:firstLine="640" w:firstLineChars="200"/>
        <w:jc w:val="left"/>
        <w:rPr>
          <w:rFonts w:hint="eastAsia" w:ascii="宋体" w:hAnsi="宋体" w:eastAsia="宋体"/>
          <w:sz w:val="32"/>
          <w:szCs w:val="32"/>
        </w:rPr>
      </w:pPr>
    </w:p>
    <w:sectPr>
      <w:pgSz w:w="16838" w:h="11906" w:orient="landscape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1EA"/>
    <w:rsid w:val="00031CE5"/>
    <w:rsid w:val="0004513E"/>
    <w:rsid w:val="00080592"/>
    <w:rsid w:val="000A26F1"/>
    <w:rsid w:val="000A2D9A"/>
    <w:rsid w:val="000F56E0"/>
    <w:rsid w:val="000F6169"/>
    <w:rsid w:val="001638FE"/>
    <w:rsid w:val="00182CFF"/>
    <w:rsid w:val="002275C6"/>
    <w:rsid w:val="00244D20"/>
    <w:rsid w:val="002642D4"/>
    <w:rsid w:val="00277611"/>
    <w:rsid w:val="0029551B"/>
    <w:rsid w:val="002A1FCF"/>
    <w:rsid w:val="003247A1"/>
    <w:rsid w:val="00374D85"/>
    <w:rsid w:val="00394744"/>
    <w:rsid w:val="00397CE4"/>
    <w:rsid w:val="004004D3"/>
    <w:rsid w:val="00435C6B"/>
    <w:rsid w:val="004409A9"/>
    <w:rsid w:val="00450423"/>
    <w:rsid w:val="00462500"/>
    <w:rsid w:val="004C1BDB"/>
    <w:rsid w:val="00536E6F"/>
    <w:rsid w:val="00555C89"/>
    <w:rsid w:val="005831EA"/>
    <w:rsid w:val="00591235"/>
    <w:rsid w:val="005E11C0"/>
    <w:rsid w:val="0063591D"/>
    <w:rsid w:val="00652FDD"/>
    <w:rsid w:val="00676771"/>
    <w:rsid w:val="006920D1"/>
    <w:rsid w:val="006C58A1"/>
    <w:rsid w:val="006F12EF"/>
    <w:rsid w:val="00704138"/>
    <w:rsid w:val="0073073C"/>
    <w:rsid w:val="007662CB"/>
    <w:rsid w:val="007711B2"/>
    <w:rsid w:val="00784DF4"/>
    <w:rsid w:val="007D559E"/>
    <w:rsid w:val="007E0420"/>
    <w:rsid w:val="0085517B"/>
    <w:rsid w:val="00882390"/>
    <w:rsid w:val="008C0414"/>
    <w:rsid w:val="00901D70"/>
    <w:rsid w:val="00983499"/>
    <w:rsid w:val="009B446E"/>
    <w:rsid w:val="009C1A81"/>
    <w:rsid w:val="009F77C4"/>
    <w:rsid w:val="00A5352C"/>
    <w:rsid w:val="00A6639E"/>
    <w:rsid w:val="00A8335D"/>
    <w:rsid w:val="00B77B86"/>
    <w:rsid w:val="00C35E1F"/>
    <w:rsid w:val="00C41AC5"/>
    <w:rsid w:val="00C9367B"/>
    <w:rsid w:val="00CD45CA"/>
    <w:rsid w:val="00CE2837"/>
    <w:rsid w:val="00D6019E"/>
    <w:rsid w:val="00DA67EB"/>
    <w:rsid w:val="00DE098C"/>
    <w:rsid w:val="00E41AAC"/>
    <w:rsid w:val="00EC6DF0"/>
    <w:rsid w:val="00ED2C00"/>
    <w:rsid w:val="00EE620A"/>
    <w:rsid w:val="00F250C3"/>
    <w:rsid w:val="00F5249A"/>
    <w:rsid w:val="00F61D0B"/>
    <w:rsid w:val="00FE0832"/>
    <w:rsid w:val="00FE5680"/>
    <w:rsid w:val="6A91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2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annotation subject"/>
    <w:basedOn w:val="11"/>
    <w:next w:val="11"/>
    <w:link w:val="40"/>
    <w:semiHidden/>
    <w:unhideWhenUsed/>
    <w:qFormat/>
    <w:uiPriority w:val="99"/>
    <w:rPr>
      <w:b/>
      <w:bCs/>
    </w:rPr>
  </w:style>
  <w:style w:type="character" w:styleId="18">
    <w:name w:val="Hyperlink"/>
    <w:basedOn w:val="17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8">
    <w:name w:val="main_conftit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9">
    <w:name w:val="批注文字 字符"/>
    <w:basedOn w:val="17"/>
    <w:link w:val="11"/>
    <w:semiHidden/>
    <w:qFormat/>
    <w:uiPriority w:val="99"/>
  </w:style>
  <w:style w:type="character" w:customStyle="1" w:styleId="40">
    <w:name w:val="批注主题 字符"/>
    <w:basedOn w:val="39"/>
    <w:link w:val="1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921</Words>
  <Characters>1127</Characters>
  <Lines>8</Lines>
  <Paragraphs>2</Paragraphs>
  <TotalTime>56</TotalTime>
  <ScaleCrop>false</ScaleCrop>
  <LinksUpToDate>false</LinksUpToDate>
  <CharactersWithSpaces>1127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2026-07-22T03:12:00Z</dcterms:created>
  <dc:creator>红 范</dc:creator>
  <cp:lastModifiedBy>水煮鱼</cp:lastModifiedBy>
  <dcterms:modified xsi:type="dcterms:W3CDTF">2026-07-28T08:43:39Z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eyJoZGlkIjoiNmNkZDFhNGVkYmIwZjE2Mjg4YzFmMWNlNzM0YTM5YjciLCJ1c2VySWQiOiI0MjkxMDA1MTMifQ==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C427B598755B4E71AD28B7858BC631EB_13</vt:lpwstr>
  </property>
</Properties>
</file>