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利息收款账户信息存疑或有误的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疾控机构名单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3"/>
        <w:tblW w:w="85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13"/>
        <w:gridCol w:w="5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疾控机构账号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疾控机构名称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JK0005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长沙市岳麓区疾病预防控制中心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JK0006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长沙市开福区疾病预防控制中心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JK0008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JK0011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浏阳市疾病预防控制中心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JK0014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株洲市芦淞区疾病预防控制中心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JK0018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攸县疾病预防控制中心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JK0020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炎陵县疾病预防控制中心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JK0025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JK0032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衡阳市蒸湘区疾病预防控制中心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JK0040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常宁市疾病预防控制中心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JK0044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邵阳市北塔区疾病预防控制中心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JK0047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JK0049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洞口县疾病预防控制中心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JK0050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绥宁县疾病预防控制中心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JK0051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新宁县疾病预防控制中心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JK0053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武冈市疾病预防控制中心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JK0069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安乡县疾病预防控制中心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JK0071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JK0084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桑植县疾病预防控制中心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JK0086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益阳市资阳区疾病预防控制中心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JK0089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桃江县疾病预防控制中心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JK0091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沅江市疾病预防控制中心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JK0100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临武县疾病预防控制中心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JK0103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安仁县疾病预防控制中心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JK0108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JK0111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JK0119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中方县疾病预防控制中心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JK0123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会同县疾病预防控制中心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JK0126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芷江侗族自治县疾病预防控制中心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JK0128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通道侗族自治县疾病预防控制中心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JK0133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双峰县疾病预防控制中心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JK0136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涟源市疾病预防控制中心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JK0142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保靖县疾病预防控制中心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JK0151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常德经济技术开发区疾病预防控制中心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JK0155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益阳市大通湖区疾病预防控制中心</w:t>
            </w:r>
          </w:p>
        </w:tc>
      </w:tr>
    </w:tbl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542CB"/>
    <w:rsid w:val="11D542CB"/>
    <w:rsid w:val="392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2022-07-19T02:16:00Z</dcterms:created>
  <dc:creator>WPS_1642466373</dc:creator>
  <cp:lastModifiedBy>WPS_1642466373</cp:lastModifiedBy>
  <dcterms:modified xsi:type="dcterms:W3CDTF">2022-07-19T02:20:55Z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